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C0A" w:rsidRDefault="00345C0A" w:rsidP="00345C0A">
      <w:pPr>
        <w:pStyle w:val="WDHBBodytext"/>
      </w:pPr>
    </w:p>
    <w:tbl>
      <w:tblPr>
        <w:tblW w:w="972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27"/>
        <w:gridCol w:w="3393"/>
        <w:gridCol w:w="1457"/>
        <w:gridCol w:w="2743"/>
      </w:tblGrid>
      <w:tr w:rsidR="00345C0A" w:rsidTr="00345C0A">
        <w:trPr>
          <w:cantSplit/>
        </w:trPr>
        <w:tc>
          <w:tcPr>
            <w:tcW w:w="2127" w:type="dxa"/>
            <w:tcBorders>
              <w:top w:val="single" w:sz="12"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Meeting name:</w:t>
            </w:r>
          </w:p>
        </w:tc>
        <w:tc>
          <w:tcPr>
            <w:tcW w:w="7593" w:type="dxa"/>
            <w:gridSpan w:val="3"/>
            <w:tcBorders>
              <w:top w:val="single" w:sz="12" w:space="0" w:color="auto"/>
              <w:left w:val="single" w:sz="8" w:space="0" w:color="auto"/>
              <w:bottom w:val="single" w:sz="8" w:space="0" w:color="auto"/>
              <w:right w:val="single" w:sz="12" w:space="0" w:color="auto"/>
            </w:tcBorders>
            <w:vAlign w:val="center"/>
            <w:hideMark/>
          </w:tcPr>
          <w:p w:rsidR="00345C0A" w:rsidRDefault="00EC5ACB" w:rsidP="00EC5ACB">
            <w:pPr>
              <w:pStyle w:val="WDHBTabletext"/>
            </w:pPr>
            <w:r>
              <w:t>Clinical Nurse Specialist Society New Zealand – Committee meeting</w:t>
            </w:r>
          </w:p>
        </w:tc>
      </w:tr>
      <w:tr w:rsidR="00345C0A" w:rsidTr="002B2828">
        <w:trPr>
          <w:cantSplit/>
        </w:trPr>
        <w:tc>
          <w:tcPr>
            <w:tcW w:w="2127" w:type="dxa"/>
            <w:tcBorders>
              <w:top w:val="single" w:sz="8"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Location:</w:t>
            </w:r>
          </w:p>
        </w:tc>
        <w:tc>
          <w:tcPr>
            <w:tcW w:w="7593" w:type="dxa"/>
            <w:gridSpan w:val="3"/>
            <w:tcBorders>
              <w:top w:val="single" w:sz="8" w:space="0" w:color="auto"/>
              <w:left w:val="single" w:sz="8" w:space="0" w:color="auto"/>
              <w:bottom w:val="single" w:sz="8" w:space="0" w:color="auto"/>
              <w:right w:val="single" w:sz="12" w:space="0" w:color="auto"/>
            </w:tcBorders>
            <w:vAlign w:val="center"/>
          </w:tcPr>
          <w:p w:rsidR="00345C0A" w:rsidRDefault="00EC5ACB">
            <w:pPr>
              <w:pStyle w:val="WDHBTabletext"/>
              <w:rPr>
                <w:snapToGrid w:val="0"/>
              </w:rPr>
            </w:pPr>
            <w:r>
              <w:rPr>
                <w:snapToGrid w:val="0"/>
              </w:rPr>
              <w:t>Video and telephone conference</w:t>
            </w:r>
          </w:p>
        </w:tc>
      </w:tr>
      <w:tr w:rsidR="00345C0A" w:rsidTr="002B2828">
        <w:trPr>
          <w:cantSplit/>
        </w:trPr>
        <w:tc>
          <w:tcPr>
            <w:tcW w:w="2127" w:type="dxa"/>
            <w:tcBorders>
              <w:top w:val="single" w:sz="8"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Date:</w:t>
            </w:r>
          </w:p>
        </w:tc>
        <w:tc>
          <w:tcPr>
            <w:tcW w:w="3393" w:type="dxa"/>
            <w:tcBorders>
              <w:top w:val="single" w:sz="8" w:space="0" w:color="auto"/>
              <w:left w:val="single" w:sz="8" w:space="0" w:color="auto"/>
              <w:bottom w:val="single" w:sz="8" w:space="0" w:color="auto"/>
              <w:right w:val="single" w:sz="8" w:space="0" w:color="auto"/>
            </w:tcBorders>
            <w:vAlign w:val="center"/>
          </w:tcPr>
          <w:p w:rsidR="00345C0A" w:rsidRDefault="00156711">
            <w:pPr>
              <w:pStyle w:val="WDHBTabletext"/>
              <w:rPr>
                <w:snapToGrid w:val="0"/>
              </w:rPr>
            </w:pPr>
            <w:r>
              <w:rPr>
                <w:snapToGrid w:val="0"/>
              </w:rPr>
              <w:t>26</w:t>
            </w:r>
            <w:r w:rsidRPr="00156711">
              <w:rPr>
                <w:snapToGrid w:val="0"/>
                <w:vertAlign w:val="superscript"/>
              </w:rPr>
              <w:t>th</w:t>
            </w:r>
            <w:r>
              <w:rPr>
                <w:snapToGrid w:val="0"/>
              </w:rPr>
              <w:t xml:space="preserve"> May 2015</w:t>
            </w:r>
          </w:p>
        </w:tc>
        <w:tc>
          <w:tcPr>
            <w:tcW w:w="1457" w:type="dxa"/>
            <w:tcBorders>
              <w:top w:val="single" w:sz="8" w:space="0" w:color="auto"/>
              <w:left w:val="single" w:sz="8"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r>
              <w:t>Time:</w:t>
            </w:r>
          </w:p>
        </w:tc>
        <w:tc>
          <w:tcPr>
            <w:tcW w:w="2743" w:type="dxa"/>
            <w:tcBorders>
              <w:top w:val="single" w:sz="8" w:space="0" w:color="auto"/>
              <w:left w:val="single" w:sz="8" w:space="0" w:color="auto"/>
              <w:bottom w:val="single" w:sz="8" w:space="0" w:color="auto"/>
              <w:right w:val="single" w:sz="12" w:space="0" w:color="auto"/>
            </w:tcBorders>
            <w:vAlign w:val="center"/>
          </w:tcPr>
          <w:p w:rsidR="00345C0A" w:rsidRDefault="00EC5ACB">
            <w:pPr>
              <w:pStyle w:val="WDHBTabletext"/>
            </w:pPr>
            <w:r>
              <w:t>1630hrs</w:t>
            </w:r>
          </w:p>
        </w:tc>
      </w:tr>
      <w:tr w:rsidR="00345C0A" w:rsidTr="002B2828">
        <w:trPr>
          <w:cantSplit/>
        </w:trPr>
        <w:tc>
          <w:tcPr>
            <w:tcW w:w="2127" w:type="dxa"/>
            <w:tcBorders>
              <w:top w:val="single" w:sz="8" w:space="0" w:color="auto"/>
              <w:left w:val="single" w:sz="12" w:space="0" w:color="auto"/>
              <w:bottom w:val="single" w:sz="12" w:space="0" w:color="auto"/>
              <w:right w:val="single" w:sz="8" w:space="0" w:color="auto"/>
            </w:tcBorders>
            <w:shd w:val="clear" w:color="auto" w:fill="0C3D44"/>
            <w:vAlign w:val="center"/>
            <w:hideMark/>
          </w:tcPr>
          <w:p w:rsidR="00345C0A" w:rsidRDefault="00345C0A">
            <w:pPr>
              <w:pStyle w:val="WDHBTabletext-mainheadings"/>
              <w:spacing w:line="276" w:lineRule="auto"/>
            </w:pPr>
            <w:r>
              <w:t>Chaired by:</w:t>
            </w:r>
          </w:p>
        </w:tc>
        <w:tc>
          <w:tcPr>
            <w:tcW w:w="3393" w:type="dxa"/>
            <w:tcBorders>
              <w:top w:val="single" w:sz="8" w:space="0" w:color="auto"/>
              <w:left w:val="single" w:sz="8" w:space="0" w:color="auto"/>
              <w:bottom w:val="single" w:sz="12" w:space="0" w:color="auto"/>
              <w:right w:val="single" w:sz="8" w:space="0" w:color="auto"/>
            </w:tcBorders>
            <w:vAlign w:val="center"/>
            <w:hideMark/>
          </w:tcPr>
          <w:p w:rsidR="00345C0A" w:rsidRDefault="00EC5ACB">
            <w:pPr>
              <w:pStyle w:val="WDHBTabletext"/>
            </w:pPr>
            <w:r>
              <w:t xml:space="preserve">Jan </w:t>
            </w:r>
            <w:proofErr w:type="spellStart"/>
            <w:r>
              <w:t>Ipenburg</w:t>
            </w:r>
            <w:proofErr w:type="spellEnd"/>
          </w:p>
        </w:tc>
        <w:tc>
          <w:tcPr>
            <w:tcW w:w="1457" w:type="dxa"/>
            <w:tcBorders>
              <w:top w:val="single" w:sz="8" w:space="0" w:color="auto"/>
              <w:left w:val="single" w:sz="8" w:space="0" w:color="auto"/>
              <w:bottom w:val="single" w:sz="12" w:space="0" w:color="auto"/>
              <w:right w:val="single" w:sz="8" w:space="0" w:color="auto"/>
            </w:tcBorders>
            <w:shd w:val="clear" w:color="auto" w:fill="0C3D44"/>
            <w:vAlign w:val="center"/>
            <w:hideMark/>
          </w:tcPr>
          <w:p w:rsidR="00345C0A" w:rsidRDefault="00345C0A">
            <w:pPr>
              <w:pStyle w:val="WDHBTabletext-mainheadings"/>
              <w:spacing w:line="276" w:lineRule="auto"/>
            </w:pPr>
            <w:r>
              <w:t>Minutes by:</w:t>
            </w:r>
          </w:p>
        </w:tc>
        <w:tc>
          <w:tcPr>
            <w:tcW w:w="2743" w:type="dxa"/>
            <w:tcBorders>
              <w:top w:val="single" w:sz="8" w:space="0" w:color="auto"/>
              <w:left w:val="single" w:sz="8" w:space="0" w:color="auto"/>
              <w:bottom w:val="single" w:sz="12" w:space="0" w:color="auto"/>
              <w:right w:val="single" w:sz="12" w:space="0" w:color="auto"/>
            </w:tcBorders>
            <w:vAlign w:val="center"/>
          </w:tcPr>
          <w:p w:rsidR="00345C0A" w:rsidRDefault="00EC5ACB">
            <w:pPr>
              <w:pStyle w:val="WDHBTabletext"/>
            </w:pPr>
            <w:r>
              <w:t>Maureen Hayes</w:t>
            </w:r>
          </w:p>
        </w:tc>
      </w:tr>
    </w:tbl>
    <w:p w:rsidR="00345C0A" w:rsidRDefault="00345C0A" w:rsidP="00345C0A">
      <w:pPr>
        <w:pStyle w:val="WDHBTablespacer"/>
      </w:pPr>
    </w:p>
    <w:p w:rsidR="00345C0A" w:rsidRDefault="00345C0A" w:rsidP="00345C0A">
      <w:pPr>
        <w:pStyle w:val="WDHBTablespacer"/>
      </w:pPr>
    </w:p>
    <w:tbl>
      <w:tblPr>
        <w:tblW w:w="972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27"/>
        <w:gridCol w:w="7593"/>
      </w:tblGrid>
      <w:tr w:rsidR="00345C0A" w:rsidTr="002B2828">
        <w:trPr>
          <w:cantSplit/>
        </w:trPr>
        <w:tc>
          <w:tcPr>
            <w:tcW w:w="2127" w:type="dxa"/>
            <w:tcBorders>
              <w:top w:val="single" w:sz="12" w:space="0" w:color="auto"/>
              <w:left w:val="single" w:sz="12" w:space="0" w:color="auto"/>
              <w:bottom w:val="single" w:sz="8" w:space="0" w:color="auto"/>
              <w:right w:val="single" w:sz="8" w:space="0" w:color="auto"/>
            </w:tcBorders>
            <w:shd w:val="clear" w:color="auto" w:fill="0C3D44"/>
            <w:vAlign w:val="center"/>
            <w:hideMark/>
          </w:tcPr>
          <w:p w:rsidR="00345C0A" w:rsidRPr="0055710B" w:rsidRDefault="00345C0A">
            <w:pPr>
              <w:pStyle w:val="WDHBTabletext-mainheadings"/>
              <w:spacing w:line="276" w:lineRule="auto"/>
            </w:pPr>
            <w:r w:rsidRPr="0055710B">
              <w:t>Attendees:</w:t>
            </w:r>
          </w:p>
        </w:tc>
        <w:tc>
          <w:tcPr>
            <w:tcW w:w="7593" w:type="dxa"/>
            <w:tcBorders>
              <w:top w:val="single" w:sz="12" w:space="0" w:color="auto"/>
              <w:left w:val="single" w:sz="8" w:space="0" w:color="auto"/>
              <w:bottom w:val="single" w:sz="8" w:space="0" w:color="auto"/>
              <w:right w:val="single" w:sz="12" w:space="0" w:color="auto"/>
            </w:tcBorders>
            <w:vAlign w:val="center"/>
          </w:tcPr>
          <w:p w:rsidR="00345C0A" w:rsidRPr="0055710B" w:rsidRDefault="00B959A1" w:rsidP="00156711">
            <w:pPr>
              <w:pStyle w:val="WDHBTabletext"/>
              <w:rPr>
                <w:snapToGrid w:val="0"/>
              </w:rPr>
            </w:pPr>
            <w:r>
              <w:rPr>
                <w:snapToGrid w:val="0"/>
              </w:rPr>
              <w:t xml:space="preserve">Jan </w:t>
            </w:r>
            <w:proofErr w:type="spellStart"/>
            <w:r>
              <w:rPr>
                <w:snapToGrid w:val="0"/>
              </w:rPr>
              <w:t>Ipenburg</w:t>
            </w:r>
            <w:proofErr w:type="spellEnd"/>
            <w:r>
              <w:rPr>
                <w:snapToGrid w:val="0"/>
              </w:rPr>
              <w:t xml:space="preserve">, Maureen Hayes, Glynis Cummings, Rachel Haldane, Jessica </w:t>
            </w:r>
            <w:proofErr w:type="gramStart"/>
            <w:r>
              <w:rPr>
                <w:snapToGrid w:val="0"/>
              </w:rPr>
              <w:t>Irvine,  Tracy</w:t>
            </w:r>
            <w:proofErr w:type="gramEnd"/>
            <w:r>
              <w:rPr>
                <w:snapToGrid w:val="0"/>
              </w:rPr>
              <w:t xml:space="preserve"> Fenton</w:t>
            </w:r>
            <w:r w:rsidR="00156711">
              <w:rPr>
                <w:snapToGrid w:val="0"/>
              </w:rPr>
              <w:t xml:space="preserve">, </w:t>
            </w:r>
            <w:r w:rsidR="00156711">
              <w:t>Jacqui Finnigan,</w:t>
            </w:r>
          </w:p>
        </w:tc>
      </w:tr>
      <w:tr w:rsidR="00345C0A" w:rsidTr="002B2828">
        <w:trPr>
          <w:cantSplit/>
        </w:trPr>
        <w:tc>
          <w:tcPr>
            <w:tcW w:w="2127" w:type="dxa"/>
            <w:tcBorders>
              <w:top w:val="single" w:sz="8" w:space="0" w:color="auto"/>
              <w:left w:val="single" w:sz="12" w:space="0" w:color="auto"/>
              <w:bottom w:val="single" w:sz="8" w:space="0" w:color="auto"/>
              <w:right w:val="single" w:sz="8" w:space="0" w:color="auto"/>
            </w:tcBorders>
            <w:shd w:val="clear" w:color="auto" w:fill="0C3D44"/>
            <w:vAlign w:val="center"/>
            <w:hideMark/>
          </w:tcPr>
          <w:p w:rsidR="00345C0A" w:rsidRDefault="00345C0A">
            <w:pPr>
              <w:pStyle w:val="WDHBTabletext-mainheadings"/>
              <w:spacing w:line="276" w:lineRule="auto"/>
            </w:pPr>
            <w:proofErr w:type="gramStart"/>
            <w:r>
              <w:t>Apologies :</w:t>
            </w:r>
            <w:proofErr w:type="gramEnd"/>
          </w:p>
        </w:tc>
        <w:tc>
          <w:tcPr>
            <w:tcW w:w="7593" w:type="dxa"/>
            <w:tcBorders>
              <w:top w:val="single" w:sz="8" w:space="0" w:color="auto"/>
              <w:left w:val="single" w:sz="8" w:space="0" w:color="auto"/>
              <w:bottom w:val="single" w:sz="8" w:space="0" w:color="auto"/>
              <w:right w:val="single" w:sz="12" w:space="0" w:color="auto"/>
            </w:tcBorders>
            <w:vAlign w:val="center"/>
          </w:tcPr>
          <w:p w:rsidR="00345C0A" w:rsidRDefault="00B959A1" w:rsidP="00156711">
            <w:pPr>
              <w:pStyle w:val="WDHBTabletext"/>
            </w:pPr>
            <w:r>
              <w:t xml:space="preserve"> </w:t>
            </w:r>
            <w:r w:rsidR="00156711">
              <w:t>Joanne Baxter</w:t>
            </w:r>
          </w:p>
        </w:tc>
      </w:tr>
      <w:tr w:rsidR="00345C0A" w:rsidTr="002B2828">
        <w:trPr>
          <w:cantSplit/>
        </w:trPr>
        <w:tc>
          <w:tcPr>
            <w:tcW w:w="2127" w:type="dxa"/>
            <w:tcBorders>
              <w:top w:val="single" w:sz="8" w:space="0" w:color="auto"/>
              <w:left w:val="single" w:sz="12" w:space="0" w:color="auto"/>
              <w:bottom w:val="single" w:sz="12" w:space="0" w:color="auto"/>
              <w:right w:val="single" w:sz="8" w:space="0" w:color="auto"/>
            </w:tcBorders>
            <w:shd w:val="clear" w:color="auto" w:fill="0C3D44"/>
            <w:vAlign w:val="center"/>
            <w:hideMark/>
          </w:tcPr>
          <w:p w:rsidR="00345C0A" w:rsidRDefault="00345C0A">
            <w:pPr>
              <w:pStyle w:val="WDHBTabletext-mainheadings"/>
              <w:spacing w:line="276" w:lineRule="auto"/>
            </w:pPr>
            <w:r>
              <w:t>Invited guests:</w:t>
            </w:r>
          </w:p>
        </w:tc>
        <w:tc>
          <w:tcPr>
            <w:tcW w:w="7593" w:type="dxa"/>
            <w:tcBorders>
              <w:top w:val="single" w:sz="8" w:space="0" w:color="auto"/>
              <w:left w:val="single" w:sz="8" w:space="0" w:color="auto"/>
              <w:bottom w:val="single" w:sz="12" w:space="0" w:color="auto"/>
              <w:right w:val="single" w:sz="12" w:space="0" w:color="auto"/>
            </w:tcBorders>
            <w:vAlign w:val="center"/>
          </w:tcPr>
          <w:p w:rsidR="00345C0A" w:rsidRDefault="00345C0A">
            <w:pPr>
              <w:pStyle w:val="WDHBTabletext"/>
            </w:pPr>
          </w:p>
        </w:tc>
      </w:tr>
    </w:tbl>
    <w:p w:rsidR="00345C0A" w:rsidRDefault="00345C0A" w:rsidP="00345C0A">
      <w:pPr>
        <w:pStyle w:val="WDHBTablespacer"/>
      </w:pPr>
    </w:p>
    <w:p w:rsidR="00345C0A" w:rsidRDefault="00345C0A" w:rsidP="00345C0A">
      <w:pPr>
        <w:pStyle w:val="WDHBTablespac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911"/>
        <w:gridCol w:w="2169"/>
      </w:tblGrid>
      <w:tr w:rsidR="00BD39F0" w:rsidTr="008C2464">
        <w:trPr>
          <w:trHeight w:val="623"/>
        </w:trPr>
        <w:tc>
          <w:tcPr>
            <w:tcW w:w="1701" w:type="dxa"/>
            <w:tcBorders>
              <w:top w:val="single" w:sz="4" w:space="0" w:color="auto"/>
              <w:left w:val="single" w:sz="4" w:space="0" w:color="auto"/>
              <w:bottom w:val="single" w:sz="4" w:space="0" w:color="auto"/>
              <w:right w:val="single" w:sz="4" w:space="0" w:color="auto"/>
            </w:tcBorders>
            <w:shd w:val="clear" w:color="auto" w:fill="869EA2"/>
            <w:hideMark/>
          </w:tcPr>
          <w:p w:rsidR="00345C0A" w:rsidRDefault="00345C0A">
            <w:pPr>
              <w:pStyle w:val="WDHBTabletext-subheadings"/>
              <w:spacing w:line="276" w:lineRule="auto"/>
            </w:pPr>
            <w:r>
              <w:t>Item No.</w:t>
            </w:r>
          </w:p>
        </w:tc>
        <w:tc>
          <w:tcPr>
            <w:tcW w:w="5911" w:type="dxa"/>
            <w:tcBorders>
              <w:top w:val="single" w:sz="4" w:space="0" w:color="auto"/>
              <w:left w:val="single" w:sz="4" w:space="0" w:color="auto"/>
              <w:bottom w:val="single" w:sz="4" w:space="0" w:color="auto"/>
              <w:right w:val="single" w:sz="4" w:space="0" w:color="auto"/>
            </w:tcBorders>
            <w:shd w:val="clear" w:color="auto" w:fill="869EA2"/>
            <w:hideMark/>
          </w:tcPr>
          <w:p w:rsidR="00345C0A" w:rsidRDefault="00345C0A">
            <w:pPr>
              <w:pStyle w:val="WDHBTabletext-subheadings"/>
              <w:spacing w:line="276" w:lineRule="auto"/>
            </w:pPr>
            <w:r>
              <w:t>Details</w:t>
            </w:r>
          </w:p>
        </w:tc>
        <w:tc>
          <w:tcPr>
            <w:tcW w:w="2169" w:type="dxa"/>
            <w:tcBorders>
              <w:top w:val="single" w:sz="4" w:space="0" w:color="auto"/>
              <w:left w:val="single" w:sz="4" w:space="0" w:color="auto"/>
              <w:bottom w:val="single" w:sz="4" w:space="0" w:color="auto"/>
              <w:right w:val="single" w:sz="4" w:space="0" w:color="auto"/>
            </w:tcBorders>
            <w:shd w:val="clear" w:color="auto" w:fill="869EA2"/>
            <w:hideMark/>
          </w:tcPr>
          <w:p w:rsidR="00345C0A" w:rsidRDefault="00675E0F" w:rsidP="00675E0F">
            <w:pPr>
              <w:pStyle w:val="WDHBTabletext-subheadings"/>
              <w:spacing w:line="276" w:lineRule="auto"/>
            </w:pPr>
            <w:r>
              <w:t xml:space="preserve">To Follow Item Up </w:t>
            </w:r>
          </w:p>
        </w:tc>
      </w:tr>
      <w:tr w:rsidR="00BD39F0" w:rsidTr="008C2464">
        <w:trPr>
          <w:trHeight w:val="837"/>
        </w:trPr>
        <w:tc>
          <w:tcPr>
            <w:tcW w:w="1701" w:type="dxa"/>
            <w:tcBorders>
              <w:top w:val="single" w:sz="4" w:space="0" w:color="auto"/>
              <w:left w:val="single" w:sz="4" w:space="0" w:color="auto"/>
              <w:bottom w:val="single" w:sz="4" w:space="0" w:color="auto"/>
              <w:right w:val="single" w:sz="4" w:space="0" w:color="auto"/>
            </w:tcBorders>
          </w:tcPr>
          <w:p w:rsidR="00156711" w:rsidRDefault="00156711" w:rsidP="00156711">
            <w:pPr>
              <w:pStyle w:val="WDHBNoLvl1"/>
              <w:spacing w:line="276" w:lineRule="auto"/>
            </w:pPr>
            <w:r>
              <w:t xml:space="preserve"> </w:t>
            </w:r>
          </w:p>
          <w:p w:rsidR="00156711" w:rsidRDefault="00156711" w:rsidP="00156711">
            <w:pPr>
              <w:pStyle w:val="WDHBNoLvl1"/>
              <w:numPr>
                <w:ilvl w:val="0"/>
                <w:numId w:val="0"/>
              </w:numPr>
              <w:spacing w:line="276" w:lineRule="auto"/>
            </w:pPr>
          </w:p>
        </w:tc>
        <w:tc>
          <w:tcPr>
            <w:tcW w:w="5911" w:type="dxa"/>
            <w:tcBorders>
              <w:top w:val="single" w:sz="4" w:space="0" w:color="auto"/>
              <w:left w:val="single" w:sz="4" w:space="0" w:color="auto"/>
              <w:bottom w:val="single" w:sz="4" w:space="0" w:color="auto"/>
              <w:right w:val="single" w:sz="4" w:space="0" w:color="auto"/>
            </w:tcBorders>
          </w:tcPr>
          <w:p w:rsidR="00156711" w:rsidRDefault="00675E0F" w:rsidP="00675E0F">
            <w:pPr>
              <w:spacing w:line="276" w:lineRule="auto"/>
              <w:ind w:left="360"/>
            </w:pPr>
            <w:r>
              <w:t>Minutes from last meeting taken as read by Glynis and seconded by Jan</w:t>
            </w:r>
          </w:p>
        </w:tc>
        <w:tc>
          <w:tcPr>
            <w:tcW w:w="2169" w:type="dxa"/>
            <w:tcBorders>
              <w:top w:val="single" w:sz="4" w:space="0" w:color="auto"/>
              <w:left w:val="single" w:sz="4" w:space="0" w:color="auto"/>
              <w:bottom w:val="single" w:sz="4" w:space="0" w:color="auto"/>
              <w:right w:val="single" w:sz="4" w:space="0" w:color="auto"/>
            </w:tcBorders>
          </w:tcPr>
          <w:p w:rsidR="00345C0A" w:rsidRDefault="00345C0A">
            <w:pPr>
              <w:spacing w:line="276" w:lineRule="auto"/>
            </w:pPr>
          </w:p>
          <w:p w:rsidR="00B25061" w:rsidRDefault="00B25061" w:rsidP="00156711">
            <w:pPr>
              <w:spacing w:line="276" w:lineRule="auto"/>
            </w:pPr>
          </w:p>
        </w:tc>
      </w:tr>
      <w:tr w:rsidR="00BD39F0" w:rsidTr="00346731">
        <w:trPr>
          <w:trHeight w:val="2667"/>
        </w:trPr>
        <w:tc>
          <w:tcPr>
            <w:tcW w:w="1701" w:type="dxa"/>
            <w:tcBorders>
              <w:top w:val="single" w:sz="4" w:space="0" w:color="auto"/>
              <w:left w:val="single" w:sz="4" w:space="0" w:color="auto"/>
              <w:bottom w:val="single" w:sz="4" w:space="0" w:color="auto"/>
              <w:right w:val="single" w:sz="4" w:space="0" w:color="auto"/>
            </w:tcBorders>
          </w:tcPr>
          <w:p w:rsidR="00675E0F" w:rsidRDefault="00675E0F" w:rsidP="00675E0F">
            <w:pPr>
              <w:pStyle w:val="WDHBNoLvl1"/>
              <w:spacing w:line="276" w:lineRule="auto"/>
            </w:pPr>
            <w:r>
              <w:t xml:space="preserve"> Application   </w:t>
            </w:r>
          </w:p>
          <w:p w:rsidR="003E5B8A" w:rsidRDefault="00675E0F" w:rsidP="00675E0F">
            <w:pPr>
              <w:pStyle w:val="WDHBNoLvl1"/>
              <w:numPr>
                <w:ilvl w:val="0"/>
                <w:numId w:val="0"/>
              </w:numPr>
              <w:spacing w:line="276" w:lineRule="auto"/>
              <w:ind w:left="360" w:hanging="360"/>
            </w:pPr>
            <w:r>
              <w:t xml:space="preserve">    Form     </w:t>
            </w:r>
          </w:p>
        </w:tc>
        <w:tc>
          <w:tcPr>
            <w:tcW w:w="5911" w:type="dxa"/>
            <w:tcBorders>
              <w:top w:val="single" w:sz="4" w:space="0" w:color="auto"/>
              <w:left w:val="single" w:sz="4" w:space="0" w:color="auto"/>
              <w:bottom w:val="single" w:sz="4" w:space="0" w:color="auto"/>
              <w:right w:val="single" w:sz="4" w:space="0" w:color="auto"/>
            </w:tcBorders>
          </w:tcPr>
          <w:p w:rsidR="00B25061" w:rsidRDefault="00675E0F" w:rsidP="00675E0F">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Application form has been completed and </w:t>
            </w:r>
            <w:r w:rsidR="00346731">
              <w:rPr>
                <w:rFonts w:ascii="Calibri" w:eastAsiaTheme="minorHAnsi" w:hAnsi="Calibri"/>
                <w:sz w:val="22"/>
                <w:szCs w:val="22"/>
                <w:lang w:eastAsia="en-NZ"/>
              </w:rPr>
              <w:t>discussed</w:t>
            </w:r>
            <w:r>
              <w:rPr>
                <w:rFonts w:ascii="Calibri" w:eastAsiaTheme="minorHAnsi" w:hAnsi="Calibri"/>
                <w:sz w:val="22"/>
                <w:szCs w:val="22"/>
                <w:lang w:eastAsia="en-NZ"/>
              </w:rPr>
              <w:t xml:space="preserve"> – there is a need to add Ethnicity</w:t>
            </w:r>
            <w:r w:rsidR="00346731">
              <w:rPr>
                <w:rFonts w:ascii="Calibri" w:eastAsiaTheme="minorHAnsi" w:hAnsi="Calibri"/>
                <w:sz w:val="22"/>
                <w:szCs w:val="22"/>
                <w:lang w:eastAsia="en-NZ"/>
              </w:rPr>
              <w:t xml:space="preserve"> and highest educational qualification</w:t>
            </w:r>
            <w:r>
              <w:rPr>
                <w:rFonts w:ascii="Calibri" w:eastAsiaTheme="minorHAnsi" w:hAnsi="Calibri"/>
                <w:sz w:val="22"/>
                <w:szCs w:val="22"/>
                <w:lang w:eastAsia="en-NZ"/>
              </w:rPr>
              <w:t xml:space="preserve"> to the form</w:t>
            </w:r>
            <w:r w:rsidR="00346731">
              <w:rPr>
                <w:rFonts w:ascii="Calibri" w:eastAsiaTheme="minorHAnsi" w:hAnsi="Calibri"/>
                <w:sz w:val="22"/>
                <w:szCs w:val="22"/>
                <w:lang w:eastAsia="en-NZ"/>
              </w:rPr>
              <w:t>.</w:t>
            </w:r>
          </w:p>
          <w:p w:rsidR="00346731" w:rsidRPr="002B2828" w:rsidRDefault="00346731" w:rsidP="00346731">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Confirmation of registration will be sent out to each nurse that registers along with a copy of the constitution. Applications will be vetted for Clinical Nurse Specialist title any variation on this and application to be sent to committee for review.</w:t>
            </w:r>
          </w:p>
        </w:tc>
        <w:tc>
          <w:tcPr>
            <w:tcW w:w="2169" w:type="dxa"/>
            <w:tcBorders>
              <w:top w:val="single" w:sz="4" w:space="0" w:color="auto"/>
              <w:left w:val="single" w:sz="4" w:space="0" w:color="auto"/>
              <w:bottom w:val="single" w:sz="4" w:space="0" w:color="auto"/>
              <w:right w:val="single" w:sz="4" w:space="0" w:color="auto"/>
            </w:tcBorders>
          </w:tcPr>
          <w:p w:rsidR="00C038E3" w:rsidRDefault="00346731" w:rsidP="002B2828">
            <w:pPr>
              <w:spacing w:line="276" w:lineRule="auto"/>
            </w:pPr>
            <w:r>
              <w:t>Maureen</w:t>
            </w:r>
          </w:p>
        </w:tc>
      </w:tr>
      <w:tr w:rsidR="002B2828" w:rsidTr="008C2464">
        <w:trPr>
          <w:trHeight w:val="4199"/>
        </w:trPr>
        <w:tc>
          <w:tcPr>
            <w:tcW w:w="1701" w:type="dxa"/>
            <w:tcBorders>
              <w:top w:val="single" w:sz="4" w:space="0" w:color="auto"/>
              <w:left w:val="single" w:sz="4" w:space="0" w:color="auto"/>
              <w:bottom w:val="single" w:sz="4" w:space="0" w:color="auto"/>
              <w:right w:val="single" w:sz="4" w:space="0" w:color="auto"/>
            </w:tcBorders>
          </w:tcPr>
          <w:p w:rsidR="002B2828" w:rsidRDefault="00346731" w:rsidP="00346731">
            <w:pPr>
              <w:pStyle w:val="WDHBNoLvl1"/>
              <w:spacing w:line="276" w:lineRule="auto"/>
            </w:pPr>
            <w:r>
              <w:t xml:space="preserve"> Who needs to know about us?</w:t>
            </w:r>
          </w:p>
        </w:tc>
        <w:tc>
          <w:tcPr>
            <w:tcW w:w="5911" w:type="dxa"/>
            <w:tcBorders>
              <w:top w:val="single" w:sz="4" w:space="0" w:color="auto"/>
              <w:left w:val="single" w:sz="4" w:space="0" w:color="auto"/>
              <w:bottom w:val="single" w:sz="4" w:space="0" w:color="auto"/>
              <w:right w:val="single" w:sz="4" w:space="0" w:color="auto"/>
            </w:tcBorders>
          </w:tcPr>
          <w:p w:rsidR="002B2828" w:rsidRDefault="002B2828" w:rsidP="002B2828">
            <w:pPr>
              <w:spacing w:after="0" w:line="276" w:lineRule="auto"/>
              <w:ind w:left="360"/>
              <w:rPr>
                <w:rFonts w:ascii="Calibri" w:eastAsiaTheme="minorHAnsi" w:hAnsi="Calibri"/>
                <w:sz w:val="22"/>
                <w:szCs w:val="22"/>
                <w:lang w:eastAsia="en-NZ"/>
              </w:rPr>
            </w:pPr>
          </w:p>
          <w:p w:rsidR="00C81FA5" w:rsidRDefault="00346731" w:rsidP="00463647">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A letter will be drafted to the NZNO, Māori section of NZNO, College of Nursing, Ministry, Chief Nurse, Nurse executive of New Zealand</w:t>
            </w:r>
          </w:p>
          <w:p w:rsidR="00C81FA5" w:rsidRDefault="00C81FA5" w:rsidP="00463647">
            <w:pPr>
              <w:spacing w:after="0" w:line="276" w:lineRule="auto"/>
              <w:ind w:left="360"/>
              <w:rPr>
                <w:rFonts w:ascii="Calibri" w:eastAsiaTheme="minorHAnsi" w:hAnsi="Calibri"/>
                <w:sz w:val="22"/>
                <w:szCs w:val="22"/>
                <w:lang w:eastAsia="en-NZ"/>
              </w:rPr>
            </w:pPr>
          </w:p>
          <w:p w:rsidR="00346731" w:rsidRDefault="00346731" w:rsidP="00463647">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An article will also be drafted to send to Kai </w:t>
            </w:r>
            <w:proofErr w:type="spellStart"/>
            <w:r>
              <w:rPr>
                <w:rFonts w:ascii="Calibri" w:eastAsiaTheme="minorHAnsi" w:hAnsi="Calibri"/>
                <w:sz w:val="22"/>
                <w:szCs w:val="22"/>
                <w:lang w:eastAsia="en-NZ"/>
              </w:rPr>
              <w:t>Tiaki</w:t>
            </w:r>
            <w:proofErr w:type="spellEnd"/>
            <w:r>
              <w:rPr>
                <w:rFonts w:ascii="Calibri" w:eastAsiaTheme="minorHAnsi" w:hAnsi="Calibri"/>
                <w:sz w:val="22"/>
                <w:szCs w:val="22"/>
                <w:lang w:eastAsia="en-NZ"/>
              </w:rPr>
              <w:t>.</w:t>
            </w:r>
          </w:p>
          <w:p w:rsidR="00C81FA5" w:rsidRDefault="00C81FA5" w:rsidP="00463647">
            <w:pPr>
              <w:spacing w:after="0" w:line="276" w:lineRule="auto"/>
              <w:ind w:left="360"/>
              <w:rPr>
                <w:rFonts w:ascii="Calibri" w:eastAsiaTheme="minorHAnsi" w:hAnsi="Calibri"/>
                <w:sz w:val="22"/>
                <w:szCs w:val="22"/>
                <w:lang w:eastAsia="en-NZ"/>
              </w:rPr>
            </w:pPr>
          </w:p>
          <w:p w:rsidR="00C81FA5" w:rsidRDefault="00346731" w:rsidP="00463647">
            <w:pPr>
              <w:spacing w:after="0" w:line="276" w:lineRule="auto"/>
              <w:ind w:left="360"/>
              <w:rPr>
                <w:rFonts w:ascii="Calibri" w:eastAsiaTheme="minorHAnsi" w:hAnsi="Calibri"/>
                <w:sz w:val="22"/>
                <w:szCs w:val="22"/>
                <w:lang w:eastAsia="en-NZ"/>
              </w:rPr>
            </w:pPr>
            <w:proofErr w:type="gramStart"/>
            <w:r>
              <w:rPr>
                <w:rFonts w:ascii="Calibri" w:eastAsiaTheme="minorHAnsi" w:hAnsi="Calibri"/>
                <w:sz w:val="22"/>
                <w:szCs w:val="22"/>
                <w:lang w:eastAsia="en-NZ"/>
              </w:rPr>
              <w:t>Both of these</w:t>
            </w:r>
            <w:proofErr w:type="gramEnd"/>
            <w:r>
              <w:rPr>
                <w:rFonts w:ascii="Calibri" w:eastAsiaTheme="minorHAnsi" w:hAnsi="Calibri"/>
                <w:sz w:val="22"/>
                <w:szCs w:val="22"/>
                <w:lang w:eastAsia="en-NZ"/>
              </w:rPr>
              <w:t xml:space="preserve"> items will be reviewed and discussed with all committee members at the Conference</w:t>
            </w:r>
          </w:p>
          <w:p w:rsidR="00C81FA5" w:rsidRDefault="00C81FA5" w:rsidP="00463647">
            <w:pPr>
              <w:spacing w:after="0" w:line="276" w:lineRule="auto"/>
              <w:ind w:left="360"/>
              <w:rPr>
                <w:rFonts w:ascii="Calibri" w:eastAsiaTheme="minorHAnsi" w:hAnsi="Calibri"/>
                <w:sz w:val="22"/>
                <w:szCs w:val="22"/>
                <w:lang w:eastAsia="en-NZ"/>
              </w:rPr>
            </w:pPr>
          </w:p>
        </w:tc>
        <w:tc>
          <w:tcPr>
            <w:tcW w:w="2169" w:type="dxa"/>
            <w:tcBorders>
              <w:top w:val="single" w:sz="4" w:space="0" w:color="auto"/>
              <w:left w:val="single" w:sz="4" w:space="0" w:color="auto"/>
              <w:bottom w:val="single" w:sz="4" w:space="0" w:color="auto"/>
              <w:right w:val="single" w:sz="4" w:space="0" w:color="auto"/>
            </w:tcBorders>
          </w:tcPr>
          <w:p w:rsidR="002B2828" w:rsidRDefault="002B2828">
            <w:pPr>
              <w:spacing w:line="276" w:lineRule="auto"/>
            </w:pPr>
          </w:p>
          <w:p w:rsidR="005E15BA" w:rsidRDefault="00346731">
            <w:pPr>
              <w:spacing w:line="276" w:lineRule="auto"/>
            </w:pPr>
            <w:r>
              <w:t>Jan</w:t>
            </w:r>
          </w:p>
          <w:p w:rsidR="005E15BA" w:rsidRDefault="005E15BA">
            <w:pPr>
              <w:spacing w:line="276" w:lineRule="auto"/>
            </w:pPr>
          </w:p>
          <w:p w:rsidR="00C81FA5" w:rsidRDefault="00C81FA5">
            <w:pPr>
              <w:spacing w:line="276" w:lineRule="auto"/>
            </w:pPr>
          </w:p>
          <w:p w:rsidR="005E15BA" w:rsidRDefault="00346731" w:rsidP="00156711">
            <w:pPr>
              <w:spacing w:line="276" w:lineRule="auto"/>
            </w:pPr>
            <w:r>
              <w:t>Glynis</w:t>
            </w:r>
          </w:p>
        </w:tc>
      </w:tr>
      <w:tr w:rsidR="002B2828" w:rsidTr="005D3B25">
        <w:trPr>
          <w:trHeight w:val="2967"/>
        </w:trPr>
        <w:tc>
          <w:tcPr>
            <w:tcW w:w="1701" w:type="dxa"/>
            <w:tcBorders>
              <w:top w:val="single" w:sz="4" w:space="0" w:color="auto"/>
              <w:left w:val="single" w:sz="4" w:space="0" w:color="auto"/>
              <w:bottom w:val="single" w:sz="4" w:space="0" w:color="auto"/>
              <w:right w:val="single" w:sz="4" w:space="0" w:color="auto"/>
            </w:tcBorders>
          </w:tcPr>
          <w:p w:rsidR="002B2828" w:rsidRDefault="00346731" w:rsidP="00346731">
            <w:pPr>
              <w:pStyle w:val="WDHBNoLvl1"/>
              <w:spacing w:line="276" w:lineRule="auto"/>
            </w:pPr>
            <w:r>
              <w:t>Information on CNS Conference and website</w:t>
            </w:r>
          </w:p>
          <w:p w:rsidR="005D3B25" w:rsidRDefault="005D3B25" w:rsidP="005D3B25">
            <w:pPr>
              <w:pStyle w:val="WDHBNoLvl1"/>
              <w:numPr>
                <w:ilvl w:val="0"/>
                <w:numId w:val="0"/>
              </w:numPr>
              <w:spacing w:line="276" w:lineRule="auto"/>
              <w:ind w:left="360" w:hanging="360"/>
            </w:pPr>
          </w:p>
          <w:p w:rsidR="005D3B25" w:rsidRDefault="005D3B25" w:rsidP="005D3B25">
            <w:pPr>
              <w:pStyle w:val="WDHBNoLvl1"/>
              <w:numPr>
                <w:ilvl w:val="0"/>
                <w:numId w:val="0"/>
              </w:numPr>
              <w:spacing w:line="276" w:lineRule="auto"/>
              <w:ind w:left="360" w:hanging="360"/>
            </w:pPr>
          </w:p>
          <w:p w:rsidR="005D3B25" w:rsidRDefault="005D3B25" w:rsidP="005D3B25">
            <w:pPr>
              <w:pStyle w:val="WDHBNoLvl1"/>
              <w:numPr>
                <w:ilvl w:val="0"/>
                <w:numId w:val="0"/>
              </w:numPr>
              <w:spacing w:line="276" w:lineRule="auto"/>
              <w:ind w:left="360" w:hanging="360"/>
            </w:pPr>
          </w:p>
          <w:p w:rsidR="005D3B25" w:rsidRDefault="005D3B25" w:rsidP="005D3B25">
            <w:pPr>
              <w:pStyle w:val="WDHBNoLvl1"/>
              <w:numPr>
                <w:ilvl w:val="0"/>
                <w:numId w:val="0"/>
              </w:numPr>
              <w:spacing w:line="276" w:lineRule="auto"/>
              <w:ind w:left="360" w:hanging="360"/>
            </w:pPr>
          </w:p>
          <w:p w:rsidR="005D3B25" w:rsidRDefault="005D3B25" w:rsidP="005D3B25">
            <w:pPr>
              <w:pStyle w:val="WDHBNoLvl1"/>
              <w:numPr>
                <w:ilvl w:val="0"/>
                <w:numId w:val="0"/>
              </w:numPr>
              <w:spacing w:line="276" w:lineRule="auto"/>
              <w:ind w:left="360" w:hanging="360"/>
            </w:pPr>
          </w:p>
          <w:p w:rsidR="0022329E" w:rsidRDefault="0022329E" w:rsidP="005D3B25">
            <w:pPr>
              <w:pStyle w:val="WDHBNoLvl1"/>
              <w:numPr>
                <w:ilvl w:val="0"/>
                <w:numId w:val="0"/>
              </w:numPr>
              <w:spacing w:line="276" w:lineRule="auto"/>
              <w:ind w:left="360" w:hanging="360"/>
            </w:pPr>
          </w:p>
          <w:p w:rsidR="0022329E" w:rsidRDefault="0022329E" w:rsidP="005D3B25">
            <w:pPr>
              <w:pStyle w:val="WDHBNoLvl1"/>
              <w:numPr>
                <w:ilvl w:val="0"/>
                <w:numId w:val="0"/>
              </w:numPr>
              <w:spacing w:line="276" w:lineRule="auto"/>
              <w:ind w:left="360" w:hanging="360"/>
            </w:pPr>
          </w:p>
          <w:p w:rsidR="0022329E" w:rsidRDefault="0022329E" w:rsidP="005D3B25">
            <w:pPr>
              <w:pStyle w:val="WDHBNoLvl1"/>
              <w:numPr>
                <w:ilvl w:val="0"/>
                <w:numId w:val="0"/>
              </w:numPr>
              <w:spacing w:line="276" w:lineRule="auto"/>
              <w:ind w:left="360" w:hanging="360"/>
            </w:pPr>
          </w:p>
          <w:p w:rsidR="0022329E" w:rsidRDefault="0022329E" w:rsidP="005D3B25">
            <w:pPr>
              <w:pStyle w:val="WDHBNoLvl1"/>
              <w:numPr>
                <w:ilvl w:val="0"/>
                <w:numId w:val="0"/>
              </w:numPr>
              <w:spacing w:line="276" w:lineRule="auto"/>
              <w:ind w:left="360" w:hanging="360"/>
            </w:pPr>
          </w:p>
          <w:p w:rsidR="0022329E" w:rsidRDefault="0022329E" w:rsidP="005D3B25">
            <w:pPr>
              <w:pStyle w:val="WDHBNoLvl1"/>
              <w:numPr>
                <w:ilvl w:val="0"/>
                <w:numId w:val="0"/>
              </w:numPr>
              <w:spacing w:line="276" w:lineRule="auto"/>
              <w:ind w:left="360" w:hanging="360"/>
            </w:pPr>
          </w:p>
          <w:p w:rsidR="0022329E" w:rsidRDefault="0022329E" w:rsidP="005D3B25">
            <w:pPr>
              <w:pStyle w:val="WDHBNoLvl1"/>
              <w:numPr>
                <w:ilvl w:val="0"/>
                <w:numId w:val="0"/>
              </w:numPr>
              <w:spacing w:line="276" w:lineRule="auto"/>
              <w:ind w:left="360" w:hanging="360"/>
            </w:pPr>
          </w:p>
          <w:p w:rsidR="0042257D" w:rsidRDefault="0042257D" w:rsidP="005D3B25">
            <w:pPr>
              <w:pStyle w:val="WDHBNoLvl1"/>
              <w:numPr>
                <w:ilvl w:val="0"/>
                <w:numId w:val="0"/>
              </w:numPr>
              <w:spacing w:line="276" w:lineRule="auto"/>
              <w:ind w:left="360" w:hanging="360"/>
            </w:pPr>
          </w:p>
          <w:p w:rsidR="005D3B25" w:rsidRDefault="005D3B25" w:rsidP="005D3B25">
            <w:pPr>
              <w:pStyle w:val="WDHBNoLvl1"/>
              <w:numPr>
                <w:ilvl w:val="0"/>
                <w:numId w:val="0"/>
              </w:numPr>
              <w:spacing w:line="276" w:lineRule="auto"/>
              <w:ind w:left="360" w:hanging="360"/>
            </w:pPr>
            <w:r>
              <w:t>CNSSNZ Information Desk</w:t>
            </w:r>
          </w:p>
          <w:p w:rsidR="001E6324" w:rsidRDefault="001E6324" w:rsidP="005D3B25">
            <w:pPr>
              <w:pStyle w:val="WDHBNoLvl1"/>
              <w:numPr>
                <w:ilvl w:val="0"/>
                <w:numId w:val="0"/>
              </w:numPr>
              <w:spacing w:line="276" w:lineRule="auto"/>
              <w:ind w:left="360" w:hanging="360"/>
            </w:pPr>
          </w:p>
          <w:p w:rsidR="001E6324" w:rsidRDefault="001E6324" w:rsidP="005D3B25">
            <w:pPr>
              <w:pStyle w:val="WDHBNoLvl1"/>
              <w:numPr>
                <w:ilvl w:val="0"/>
                <w:numId w:val="0"/>
              </w:numPr>
              <w:spacing w:line="276" w:lineRule="auto"/>
              <w:ind w:left="360" w:hanging="360"/>
            </w:pPr>
          </w:p>
          <w:p w:rsidR="001E6324" w:rsidRDefault="001E6324" w:rsidP="005D3B25">
            <w:pPr>
              <w:pStyle w:val="WDHBNoLvl1"/>
              <w:numPr>
                <w:ilvl w:val="0"/>
                <w:numId w:val="0"/>
              </w:numPr>
              <w:spacing w:line="276" w:lineRule="auto"/>
              <w:ind w:left="360" w:hanging="360"/>
            </w:pPr>
          </w:p>
        </w:tc>
        <w:tc>
          <w:tcPr>
            <w:tcW w:w="5911" w:type="dxa"/>
            <w:tcBorders>
              <w:top w:val="single" w:sz="4" w:space="0" w:color="auto"/>
              <w:left w:val="single" w:sz="4" w:space="0" w:color="auto"/>
              <w:bottom w:val="single" w:sz="4" w:space="0" w:color="auto"/>
              <w:right w:val="single" w:sz="4" w:space="0" w:color="auto"/>
            </w:tcBorders>
          </w:tcPr>
          <w:p w:rsidR="002B2828" w:rsidRDefault="002B2828" w:rsidP="002B2828">
            <w:pPr>
              <w:spacing w:after="0" w:line="276" w:lineRule="auto"/>
              <w:ind w:left="360"/>
              <w:rPr>
                <w:rFonts w:ascii="Calibri" w:eastAsiaTheme="minorHAnsi" w:hAnsi="Calibri"/>
                <w:sz w:val="22"/>
                <w:szCs w:val="22"/>
                <w:lang w:eastAsia="en-NZ"/>
              </w:rPr>
            </w:pPr>
          </w:p>
          <w:p w:rsidR="00C81FA5" w:rsidRDefault="005D3B25" w:rsidP="005D3B25">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The registrations for conference have increased last count </w:t>
            </w:r>
            <w:proofErr w:type="gramStart"/>
            <w:r>
              <w:rPr>
                <w:rFonts w:ascii="Calibri" w:eastAsiaTheme="minorHAnsi" w:hAnsi="Calibri"/>
                <w:sz w:val="22"/>
                <w:szCs w:val="22"/>
                <w:lang w:eastAsia="en-NZ"/>
              </w:rPr>
              <w:t>was  around</w:t>
            </w:r>
            <w:proofErr w:type="gramEnd"/>
            <w:r>
              <w:rPr>
                <w:rFonts w:ascii="Calibri" w:eastAsiaTheme="minorHAnsi" w:hAnsi="Calibri"/>
                <w:sz w:val="22"/>
                <w:szCs w:val="22"/>
                <w:lang w:eastAsia="en-NZ"/>
              </w:rPr>
              <w:t xml:space="preserve"> 122 people</w:t>
            </w:r>
          </w:p>
          <w:p w:rsidR="005D3B25" w:rsidRDefault="005D3B25" w:rsidP="005D3B25">
            <w:pPr>
              <w:spacing w:after="0" w:line="276" w:lineRule="auto"/>
              <w:ind w:left="360"/>
              <w:rPr>
                <w:rFonts w:ascii="Calibri" w:eastAsiaTheme="minorHAnsi" w:hAnsi="Calibri"/>
                <w:sz w:val="22"/>
                <w:szCs w:val="22"/>
                <w:lang w:eastAsia="en-NZ"/>
              </w:rPr>
            </w:pPr>
          </w:p>
          <w:p w:rsidR="005D3B25" w:rsidRDefault="005D3B25" w:rsidP="005D3B25">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Discussion around CNSSNZ website and what it should contain – it was agreed that it should match the constitution Jacqui to approach Rosalie who was instrumental in setting up the conference site. To be continued next meeting</w:t>
            </w:r>
          </w:p>
          <w:p w:rsidR="00751B3B" w:rsidRDefault="00751B3B" w:rsidP="005D3B25">
            <w:pPr>
              <w:spacing w:after="0" w:line="276" w:lineRule="auto"/>
              <w:ind w:left="360"/>
              <w:rPr>
                <w:rFonts w:ascii="Calibri" w:eastAsiaTheme="minorHAnsi" w:hAnsi="Calibri"/>
                <w:sz w:val="22"/>
                <w:szCs w:val="22"/>
                <w:lang w:eastAsia="en-NZ"/>
              </w:rPr>
            </w:pPr>
          </w:p>
          <w:p w:rsidR="00751B3B" w:rsidRDefault="0022329E" w:rsidP="005D3B25">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A website for the CNSSNZ was discussed and agreed that a website is important and that the available information   should match the constitution so will need careful consideration. Jacqui is to approach Rosalie (who helped set up conference website) and ask if she can assist again</w:t>
            </w:r>
          </w:p>
          <w:p w:rsidR="0042257D" w:rsidRDefault="0042257D" w:rsidP="005D3B25">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Jessica to assist with the editing</w:t>
            </w:r>
          </w:p>
          <w:p w:rsidR="005D3B25" w:rsidRDefault="005D3B25" w:rsidP="005D3B25">
            <w:pPr>
              <w:spacing w:after="0" w:line="276" w:lineRule="auto"/>
              <w:ind w:left="360"/>
              <w:rPr>
                <w:rFonts w:ascii="Calibri" w:eastAsiaTheme="minorHAnsi" w:hAnsi="Calibri"/>
                <w:sz w:val="22"/>
                <w:szCs w:val="22"/>
                <w:lang w:eastAsia="en-NZ"/>
              </w:rPr>
            </w:pPr>
          </w:p>
          <w:p w:rsidR="005D3B25" w:rsidRDefault="005D3B25" w:rsidP="000A7B7E">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We agreed we will use the registration desk to set up our </w:t>
            </w:r>
            <w:r w:rsidR="000A7B7E">
              <w:rPr>
                <w:rFonts w:ascii="Calibri" w:eastAsiaTheme="minorHAnsi" w:hAnsi="Calibri"/>
                <w:sz w:val="22"/>
                <w:szCs w:val="22"/>
                <w:lang w:eastAsia="en-NZ"/>
              </w:rPr>
              <w:t>CNSSNZ information area.</w:t>
            </w:r>
          </w:p>
          <w:p w:rsidR="001E6324" w:rsidRDefault="001E6324" w:rsidP="000A7B7E">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A poster is to be sourced by Glynis</w:t>
            </w:r>
          </w:p>
          <w:p w:rsidR="000A7B7E" w:rsidRDefault="001E6324" w:rsidP="000A7B7E">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The committee to man this desk in turns of 2 at a time</w:t>
            </w:r>
          </w:p>
          <w:p w:rsidR="000A7B7E" w:rsidRDefault="000A7B7E" w:rsidP="000A7B7E">
            <w:pPr>
              <w:spacing w:after="0" w:line="276" w:lineRule="auto"/>
              <w:ind w:left="360"/>
              <w:rPr>
                <w:rFonts w:ascii="Calibri" w:eastAsiaTheme="minorHAnsi" w:hAnsi="Calibri"/>
                <w:sz w:val="22"/>
                <w:szCs w:val="22"/>
                <w:lang w:eastAsia="en-NZ"/>
              </w:rPr>
            </w:pPr>
          </w:p>
          <w:p w:rsidR="000A7B7E" w:rsidRPr="000A7B7E" w:rsidRDefault="000A7B7E" w:rsidP="000A7B7E">
            <w:pPr>
              <w:pStyle w:val="WDHBTablespacer"/>
              <w:rPr>
                <w:vertAlign w:val="subscript"/>
                <w:lang w:eastAsia="en-NZ"/>
              </w:rPr>
            </w:pPr>
          </w:p>
        </w:tc>
        <w:tc>
          <w:tcPr>
            <w:tcW w:w="2169" w:type="dxa"/>
            <w:tcBorders>
              <w:top w:val="single" w:sz="4" w:space="0" w:color="auto"/>
              <w:left w:val="single" w:sz="4" w:space="0" w:color="auto"/>
              <w:bottom w:val="single" w:sz="4" w:space="0" w:color="auto"/>
              <w:right w:val="single" w:sz="4" w:space="0" w:color="auto"/>
            </w:tcBorders>
          </w:tcPr>
          <w:p w:rsidR="002B2828" w:rsidRDefault="002B2828">
            <w:pPr>
              <w:spacing w:line="276" w:lineRule="auto"/>
            </w:pPr>
          </w:p>
          <w:p w:rsidR="005D3B25" w:rsidRDefault="005D3B25">
            <w:pPr>
              <w:spacing w:line="276" w:lineRule="auto"/>
            </w:pPr>
          </w:p>
          <w:p w:rsidR="005D3B25" w:rsidRDefault="005D3B25" w:rsidP="005D3B25">
            <w:pPr>
              <w:spacing w:line="276" w:lineRule="auto"/>
            </w:pPr>
            <w:proofErr w:type="spellStart"/>
            <w:r>
              <w:t>Jaqui</w:t>
            </w:r>
            <w:proofErr w:type="spellEnd"/>
          </w:p>
          <w:p w:rsidR="00055202" w:rsidRDefault="00055202" w:rsidP="005D3B25">
            <w:pPr>
              <w:spacing w:line="276" w:lineRule="auto"/>
            </w:pPr>
          </w:p>
          <w:p w:rsidR="00055202" w:rsidRDefault="00055202" w:rsidP="005D3B25">
            <w:pPr>
              <w:spacing w:line="276" w:lineRule="auto"/>
            </w:pPr>
          </w:p>
          <w:p w:rsidR="00055202" w:rsidRDefault="00055202" w:rsidP="005D3B25">
            <w:pPr>
              <w:spacing w:line="276" w:lineRule="auto"/>
            </w:pPr>
          </w:p>
          <w:p w:rsidR="00055202" w:rsidRDefault="00055202" w:rsidP="005D3B25">
            <w:pPr>
              <w:spacing w:line="276" w:lineRule="auto"/>
            </w:pPr>
          </w:p>
          <w:p w:rsidR="00055202" w:rsidRDefault="00055202" w:rsidP="005D3B25">
            <w:pPr>
              <w:spacing w:line="276" w:lineRule="auto"/>
            </w:pPr>
          </w:p>
          <w:p w:rsidR="00055202" w:rsidRDefault="00055202" w:rsidP="005D3B25">
            <w:pPr>
              <w:spacing w:line="276" w:lineRule="auto"/>
            </w:pPr>
          </w:p>
          <w:p w:rsidR="00055202" w:rsidRDefault="00055202" w:rsidP="005D3B25">
            <w:pPr>
              <w:spacing w:line="276" w:lineRule="auto"/>
            </w:pPr>
          </w:p>
          <w:p w:rsidR="00055202" w:rsidRDefault="00055202" w:rsidP="005D3B25">
            <w:pPr>
              <w:spacing w:line="276" w:lineRule="auto"/>
            </w:pPr>
            <w:r>
              <w:t>Jacqui</w:t>
            </w:r>
            <w:r w:rsidR="0042257D">
              <w:t>/Jessica</w:t>
            </w:r>
          </w:p>
        </w:tc>
      </w:tr>
      <w:tr w:rsidR="002B2828" w:rsidTr="00F01CD8">
        <w:trPr>
          <w:trHeight w:val="5519"/>
        </w:trPr>
        <w:tc>
          <w:tcPr>
            <w:tcW w:w="1701" w:type="dxa"/>
            <w:tcBorders>
              <w:top w:val="single" w:sz="4" w:space="0" w:color="auto"/>
              <w:left w:val="single" w:sz="4" w:space="0" w:color="auto"/>
              <w:bottom w:val="single" w:sz="4" w:space="0" w:color="auto"/>
              <w:right w:val="single" w:sz="4" w:space="0" w:color="auto"/>
            </w:tcBorders>
          </w:tcPr>
          <w:p w:rsidR="002B2828" w:rsidRDefault="001E6324">
            <w:pPr>
              <w:pStyle w:val="WDHBNoLvl1"/>
              <w:spacing w:line="276" w:lineRule="auto"/>
            </w:pPr>
            <w:r>
              <w:t xml:space="preserve"> Banking</w:t>
            </w: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r>
              <w:t xml:space="preserve">6. Other Business </w:t>
            </w: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p w:rsidR="00055202" w:rsidRDefault="00055202" w:rsidP="00055202">
            <w:pPr>
              <w:pStyle w:val="WDHBNoLvl1"/>
              <w:numPr>
                <w:ilvl w:val="0"/>
                <w:numId w:val="0"/>
              </w:numPr>
              <w:spacing w:line="276" w:lineRule="auto"/>
              <w:ind w:left="360" w:hanging="360"/>
            </w:pPr>
          </w:p>
        </w:tc>
        <w:tc>
          <w:tcPr>
            <w:tcW w:w="5911" w:type="dxa"/>
            <w:tcBorders>
              <w:top w:val="single" w:sz="4" w:space="0" w:color="auto"/>
              <w:left w:val="single" w:sz="4" w:space="0" w:color="auto"/>
              <w:bottom w:val="single" w:sz="4" w:space="0" w:color="auto"/>
              <w:right w:val="single" w:sz="4" w:space="0" w:color="auto"/>
            </w:tcBorders>
          </w:tcPr>
          <w:p w:rsidR="001E6324" w:rsidRDefault="001E6324" w:rsidP="002B2828">
            <w:pPr>
              <w:spacing w:after="0" w:line="276" w:lineRule="auto"/>
              <w:ind w:left="360"/>
              <w:rPr>
                <w:rFonts w:ascii="Calibri" w:eastAsiaTheme="minorHAnsi" w:hAnsi="Calibri"/>
                <w:sz w:val="22"/>
                <w:szCs w:val="22"/>
                <w:lang w:eastAsia="en-NZ"/>
              </w:rPr>
            </w:pPr>
          </w:p>
          <w:p w:rsidR="001E6324" w:rsidRDefault="001E6324"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A bank account will be set up in Christchurch and will require three (3) names on the account, needing 2 persons to sign for any transactions. Bank still to be decided. Signatories will be Glynis, Jan and Rachel  </w:t>
            </w:r>
          </w:p>
          <w:p w:rsidR="001E6324" w:rsidRDefault="001E6324" w:rsidP="002B2828">
            <w:pPr>
              <w:spacing w:after="0" w:line="276" w:lineRule="auto"/>
              <w:ind w:left="360"/>
              <w:rPr>
                <w:rFonts w:ascii="Calibri" w:eastAsiaTheme="minorHAnsi" w:hAnsi="Calibri"/>
                <w:sz w:val="22"/>
                <w:szCs w:val="22"/>
                <w:lang w:eastAsia="en-NZ"/>
              </w:rPr>
            </w:pPr>
          </w:p>
          <w:p w:rsidR="001E6324" w:rsidRDefault="001E6324"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Charity Status for the Society</w:t>
            </w:r>
            <w:r w:rsidR="0079319C">
              <w:rPr>
                <w:rFonts w:ascii="Calibri" w:eastAsiaTheme="minorHAnsi" w:hAnsi="Calibri"/>
                <w:sz w:val="22"/>
                <w:szCs w:val="22"/>
                <w:lang w:eastAsia="en-NZ"/>
              </w:rPr>
              <w:t xml:space="preserve"> – it was agreed that the address for the Society will be that of the Secretary who will disseminate </w:t>
            </w:r>
            <w:r w:rsidR="00C261E0">
              <w:rPr>
                <w:rFonts w:ascii="Calibri" w:eastAsiaTheme="minorHAnsi" w:hAnsi="Calibri"/>
                <w:sz w:val="22"/>
                <w:szCs w:val="22"/>
                <w:lang w:eastAsia="en-NZ"/>
              </w:rPr>
              <w:t>information</w:t>
            </w:r>
            <w:r w:rsidR="0079319C">
              <w:rPr>
                <w:rFonts w:ascii="Calibri" w:eastAsiaTheme="minorHAnsi" w:hAnsi="Calibri"/>
                <w:sz w:val="22"/>
                <w:szCs w:val="22"/>
                <w:lang w:eastAsia="en-NZ"/>
              </w:rPr>
              <w:t xml:space="preserve"> out to the committee</w:t>
            </w:r>
            <w:r w:rsidR="00C261E0">
              <w:rPr>
                <w:rFonts w:ascii="Calibri" w:eastAsiaTheme="minorHAnsi" w:hAnsi="Calibri"/>
                <w:sz w:val="22"/>
                <w:szCs w:val="22"/>
                <w:lang w:eastAsia="en-NZ"/>
              </w:rPr>
              <w:t xml:space="preserve"> via emails.</w:t>
            </w:r>
          </w:p>
          <w:p w:rsidR="001E6324" w:rsidRDefault="001E6324" w:rsidP="002B2828">
            <w:pPr>
              <w:spacing w:after="0" w:line="276" w:lineRule="auto"/>
              <w:ind w:left="360"/>
              <w:rPr>
                <w:rFonts w:ascii="Calibri" w:eastAsiaTheme="minorHAnsi" w:hAnsi="Calibri"/>
                <w:sz w:val="22"/>
                <w:szCs w:val="22"/>
                <w:lang w:eastAsia="en-NZ"/>
              </w:rPr>
            </w:pPr>
          </w:p>
          <w:p w:rsidR="001E6324" w:rsidRDefault="001E6324"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No IRD number </w:t>
            </w:r>
            <w:proofErr w:type="gramStart"/>
            <w:r>
              <w:rPr>
                <w:rFonts w:ascii="Calibri" w:eastAsiaTheme="minorHAnsi" w:hAnsi="Calibri"/>
                <w:sz w:val="22"/>
                <w:szCs w:val="22"/>
                <w:lang w:eastAsia="en-NZ"/>
              </w:rPr>
              <w:t>as yet</w:t>
            </w:r>
            <w:proofErr w:type="gramEnd"/>
          </w:p>
          <w:p w:rsidR="001E6324" w:rsidRDefault="00C261E0"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 xml:space="preserve">The end of </w:t>
            </w:r>
            <w:proofErr w:type="gramStart"/>
            <w:r>
              <w:rPr>
                <w:rFonts w:ascii="Calibri" w:eastAsiaTheme="minorHAnsi" w:hAnsi="Calibri"/>
                <w:sz w:val="22"/>
                <w:szCs w:val="22"/>
                <w:lang w:eastAsia="en-NZ"/>
              </w:rPr>
              <w:t>financial year</w:t>
            </w:r>
            <w:proofErr w:type="gramEnd"/>
            <w:r>
              <w:rPr>
                <w:rFonts w:ascii="Calibri" w:eastAsiaTheme="minorHAnsi" w:hAnsi="Calibri"/>
                <w:sz w:val="22"/>
                <w:szCs w:val="22"/>
                <w:lang w:eastAsia="en-NZ"/>
              </w:rPr>
              <w:t xml:space="preserve"> will be 31</w:t>
            </w:r>
            <w:r w:rsidRPr="00C261E0">
              <w:rPr>
                <w:rFonts w:ascii="Calibri" w:eastAsiaTheme="minorHAnsi" w:hAnsi="Calibri"/>
                <w:sz w:val="22"/>
                <w:szCs w:val="22"/>
                <w:vertAlign w:val="superscript"/>
                <w:lang w:eastAsia="en-NZ"/>
              </w:rPr>
              <w:t>st</w:t>
            </w:r>
            <w:r>
              <w:rPr>
                <w:rFonts w:ascii="Calibri" w:eastAsiaTheme="minorHAnsi" w:hAnsi="Calibri"/>
                <w:sz w:val="22"/>
                <w:szCs w:val="22"/>
                <w:lang w:eastAsia="en-NZ"/>
              </w:rPr>
              <w:t xml:space="preserve"> May each year from 2015</w:t>
            </w:r>
          </w:p>
          <w:p w:rsidR="001E6324" w:rsidRDefault="00751B3B"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All questions regarding finance will go through Rachel</w:t>
            </w:r>
          </w:p>
          <w:p w:rsidR="001E6324" w:rsidRDefault="001E6324" w:rsidP="002B2828">
            <w:pPr>
              <w:spacing w:after="0" w:line="276" w:lineRule="auto"/>
              <w:ind w:left="360"/>
              <w:rPr>
                <w:rFonts w:ascii="Calibri" w:eastAsiaTheme="minorHAnsi" w:hAnsi="Calibri"/>
                <w:sz w:val="22"/>
                <w:szCs w:val="22"/>
                <w:lang w:eastAsia="en-NZ"/>
              </w:rPr>
            </w:pPr>
          </w:p>
          <w:p w:rsidR="00055202" w:rsidRDefault="00055202" w:rsidP="00055202">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We need to talk about the below sentence again as we did not at this meeting</w:t>
            </w:r>
          </w:p>
          <w:p w:rsidR="00055202" w:rsidRDefault="00055202" w:rsidP="00055202">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Monies from the Conference are expected to come to the CNS Society New Zealand as it did from past conferences as this is how we will build our finances</w:t>
            </w:r>
          </w:p>
          <w:p w:rsidR="001E6324" w:rsidRDefault="00055202" w:rsidP="00055202">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Jan to talk to Jayne about the above sentence</w:t>
            </w:r>
          </w:p>
          <w:p w:rsidR="001E6324" w:rsidRDefault="001E6324" w:rsidP="002B2828">
            <w:pPr>
              <w:spacing w:after="0" w:line="276" w:lineRule="auto"/>
              <w:ind w:left="360"/>
              <w:rPr>
                <w:rFonts w:ascii="Calibri" w:eastAsiaTheme="minorHAnsi" w:hAnsi="Calibri"/>
                <w:sz w:val="22"/>
                <w:szCs w:val="22"/>
                <w:lang w:eastAsia="en-NZ"/>
              </w:rPr>
            </w:pPr>
          </w:p>
          <w:p w:rsidR="001E6324" w:rsidRDefault="00F16AF8"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Pre-dinner drinks and meeting for the committee on Saturday evening 20</w:t>
            </w:r>
            <w:r w:rsidRPr="00F16AF8">
              <w:rPr>
                <w:rFonts w:ascii="Calibri" w:eastAsiaTheme="minorHAnsi" w:hAnsi="Calibri"/>
                <w:sz w:val="22"/>
                <w:szCs w:val="22"/>
                <w:vertAlign w:val="superscript"/>
                <w:lang w:eastAsia="en-NZ"/>
              </w:rPr>
              <w:t>th</w:t>
            </w:r>
            <w:r>
              <w:rPr>
                <w:rFonts w:ascii="Calibri" w:eastAsiaTheme="minorHAnsi" w:hAnsi="Calibri"/>
                <w:sz w:val="22"/>
                <w:szCs w:val="22"/>
                <w:lang w:eastAsia="en-NZ"/>
              </w:rPr>
              <w:t xml:space="preserve"> June 2015.</w:t>
            </w:r>
          </w:p>
          <w:p w:rsidR="00F16AF8" w:rsidRDefault="00F16AF8"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Items for discussion;</w:t>
            </w:r>
          </w:p>
          <w:p w:rsidR="00F16AF8" w:rsidRDefault="00F16AF8" w:rsidP="002B2828">
            <w:pPr>
              <w:spacing w:after="0" w:line="276" w:lineRule="auto"/>
              <w:ind w:left="360"/>
              <w:rPr>
                <w:rFonts w:ascii="Calibri" w:eastAsiaTheme="minorHAnsi" w:hAnsi="Calibri"/>
                <w:sz w:val="22"/>
                <w:szCs w:val="22"/>
                <w:lang w:eastAsia="en-NZ"/>
              </w:rPr>
            </w:pPr>
          </w:p>
          <w:p w:rsidR="00F16AF8" w:rsidRDefault="00F16AF8"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Sue Ward CNS from Hawkes Bay speaking at conference re an ‘Advanced nursing symposium” how does this fit in with the CNSSNZ</w:t>
            </w:r>
            <w:r w:rsidR="0036042B">
              <w:rPr>
                <w:rFonts w:ascii="Calibri" w:eastAsiaTheme="minorHAnsi" w:hAnsi="Calibri"/>
                <w:sz w:val="22"/>
                <w:szCs w:val="22"/>
                <w:lang w:eastAsia="en-NZ"/>
              </w:rPr>
              <w:t xml:space="preserve"> and can we use any meetings to our advantage</w:t>
            </w:r>
          </w:p>
          <w:p w:rsidR="0036042B" w:rsidRDefault="0036042B" w:rsidP="002B2828">
            <w:pPr>
              <w:spacing w:after="0" w:line="276" w:lineRule="auto"/>
              <w:ind w:left="360"/>
              <w:rPr>
                <w:rFonts w:ascii="Calibri" w:eastAsiaTheme="minorHAnsi" w:hAnsi="Calibri"/>
                <w:sz w:val="22"/>
                <w:szCs w:val="22"/>
                <w:lang w:eastAsia="en-NZ"/>
              </w:rPr>
            </w:pPr>
          </w:p>
          <w:p w:rsidR="0036042B" w:rsidRDefault="0036042B"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The AGM and announcement about fees next year!</w:t>
            </w:r>
          </w:p>
          <w:p w:rsidR="0036042B" w:rsidRDefault="0036042B" w:rsidP="002B2828">
            <w:pPr>
              <w:spacing w:after="0" w:line="276" w:lineRule="auto"/>
              <w:ind w:left="360"/>
              <w:rPr>
                <w:rFonts w:ascii="Calibri" w:eastAsiaTheme="minorHAnsi" w:hAnsi="Calibri"/>
                <w:sz w:val="22"/>
                <w:szCs w:val="22"/>
                <w:lang w:eastAsia="en-NZ"/>
              </w:rPr>
            </w:pPr>
          </w:p>
          <w:p w:rsidR="0036042B" w:rsidRDefault="0036042B" w:rsidP="002B2828">
            <w:pPr>
              <w:spacing w:after="0" w:line="276" w:lineRule="auto"/>
              <w:ind w:left="360"/>
              <w:rPr>
                <w:rFonts w:ascii="Calibri" w:eastAsiaTheme="minorHAnsi" w:hAnsi="Calibri"/>
                <w:sz w:val="22"/>
                <w:szCs w:val="22"/>
                <w:lang w:eastAsia="en-NZ"/>
              </w:rPr>
            </w:pPr>
          </w:p>
          <w:p w:rsidR="0036042B" w:rsidRDefault="0036042B" w:rsidP="002B282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The constitution needs to be signed by us all</w:t>
            </w:r>
          </w:p>
          <w:p w:rsidR="0042257D" w:rsidRDefault="0042257D" w:rsidP="002B2828">
            <w:pPr>
              <w:spacing w:after="0" w:line="276" w:lineRule="auto"/>
              <w:ind w:left="360"/>
              <w:rPr>
                <w:rFonts w:ascii="Calibri" w:eastAsiaTheme="minorHAnsi" w:hAnsi="Calibri"/>
                <w:sz w:val="22"/>
                <w:szCs w:val="22"/>
                <w:lang w:eastAsia="en-NZ"/>
              </w:rPr>
            </w:pPr>
          </w:p>
          <w:p w:rsidR="00EF2CFB" w:rsidRDefault="0042257D" w:rsidP="00F01CD8">
            <w:pPr>
              <w:spacing w:after="0" w:line="276" w:lineRule="auto"/>
              <w:ind w:left="360"/>
              <w:rPr>
                <w:lang w:eastAsia="en-NZ"/>
              </w:rPr>
            </w:pPr>
            <w:r>
              <w:rPr>
                <w:rFonts w:ascii="Calibri" w:eastAsiaTheme="minorHAnsi" w:hAnsi="Calibri"/>
                <w:sz w:val="22"/>
                <w:szCs w:val="22"/>
                <w:lang w:eastAsia="en-NZ"/>
              </w:rPr>
              <w:t>There needs to be a supply of copies of the constitution and application forms at conference.</w:t>
            </w:r>
          </w:p>
        </w:tc>
        <w:tc>
          <w:tcPr>
            <w:tcW w:w="2169" w:type="dxa"/>
            <w:tcBorders>
              <w:top w:val="single" w:sz="4" w:space="0" w:color="auto"/>
              <w:left w:val="single" w:sz="4" w:space="0" w:color="auto"/>
              <w:bottom w:val="single" w:sz="4" w:space="0" w:color="auto"/>
              <w:right w:val="single" w:sz="4" w:space="0" w:color="auto"/>
            </w:tcBorders>
          </w:tcPr>
          <w:p w:rsidR="002B2828" w:rsidRDefault="002B2828">
            <w:pPr>
              <w:spacing w:line="276" w:lineRule="auto"/>
            </w:pPr>
          </w:p>
          <w:p w:rsidR="00EF2CFB" w:rsidRDefault="001E6324">
            <w:pPr>
              <w:spacing w:line="276" w:lineRule="auto"/>
            </w:pPr>
            <w:r>
              <w:t>Glynis/Jan/Rachel</w:t>
            </w:r>
          </w:p>
          <w:p w:rsidR="001E6324" w:rsidRDefault="001E6324">
            <w:pPr>
              <w:spacing w:line="276" w:lineRule="auto"/>
            </w:pPr>
          </w:p>
          <w:p w:rsidR="001E6324" w:rsidRDefault="001E6324">
            <w:pPr>
              <w:spacing w:line="276" w:lineRule="auto"/>
            </w:pPr>
          </w:p>
          <w:p w:rsidR="001E6324" w:rsidRDefault="001E6324">
            <w:pPr>
              <w:spacing w:line="276" w:lineRule="auto"/>
            </w:pPr>
          </w:p>
          <w:p w:rsidR="00C261E0" w:rsidRDefault="001E6324">
            <w:pPr>
              <w:spacing w:line="276" w:lineRule="auto"/>
            </w:pPr>
            <w:r>
              <w:t>Rachel</w:t>
            </w:r>
          </w:p>
          <w:p w:rsidR="00C261E0" w:rsidRDefault="00C261E0">
            <w:pPr>
              <w:spacing w:line="276" w:lineRule="auto"/>
            </w:pPr>
          </w:p>
          <w:p w:rsidR="00C261E0" w:rsidRDefault="00C261E0">
            <w:pPr>
              <w:spacing w:line="276" w:lineRule="auto"/>
            </w:pPr>
          </w:p>
          <w:p w:rsidR="00C261E0" w:rsidRDefault="00C261E0">
            <w:pPr>
              <w:spacing w:line="276" w:lineRule="auto"/>
            </w:pPr>
          </w:p>
          <w:p w:rsidR="001E6324" w:rsidRDefault="001E6324">
            <w:pPr>
              <w:spacing w:line="276" w:lineRule="auto"/>
            </w:pPr>
            <w:r>
              <w:t>Rachel</w:t>
            </w:r>
          </w:p>
          <w:p w:rsidR="00055202" w:rsidRDefault="00055202">
            <w:pPr>
              <w:spacing w:line="276" w:lineRule="auto"/>
            </w:pPr>
          </w:p>
          <w:p w:rsidR="00055202" w:rsidRDefault="00055202">
            <w:pPr>
              <w:spacing w:line="276" w:lineRule="auto"/>
            </w:pPr>
          </w:p>
          <w:p w:rsidR="00055202" w:rsidRDefault="00055202">
            <w:pPr>
              <w:spacing w:line="276" w:lineRule="auto"/>
            </w:pPr>
          </w:p>
          <w:p w:rsidR="00055202" w:rsidRDefault="00055202">
            <w:pPr>
              <w:spacing w:line="276" w:lineRule="auto"/>
            </w:pPr>
          </w:p>
          <w:p w:rsidR="00055202" w:rsidRDefault="00055202">
            <w:pPr>
              <w:spacing w:line="276" w:lineRule="auto"/>
            </w:pPr>
            <w:r>
              <w:t>Jan/Rachel</w:t>
            </w:r>
          </w:p>
          <w:p w:rsidR="001E6324" w:rsidRDefault="001E6324">
            <w:pPr>
              <w:spacing w:line="276" w:lineRule="auto"/>
            </w:pPr>
          </w:p>
          <w:p w:rsidR="001E6324" w:rsidRDefault="001E6324">
            <w:pPr>
              <w:spacing w:line="276" w:lineRule="auto"/>
            </w:pPr>
          </w:p>
          <w:p w:rsidR="001E6324" w:rsidRDefault="001E6324">
            <w:pPr>
              <w:spacing w:line="276" w:lineRule="auto"/>
            </w:pPr>
          </w:p>
          <w:p w:rsidR="001E6324" w:rsidRDefault="001E6324">
            <w:pPr>
              <w:spacing w:line="276" w:lineRule="auto"/>
            </w:pPr>
          </w:p>
          <w:p w:rsidR="001E6324" w:rsidRDefault="001E6324">
            <w:pPr>
              <w:spacing w:line="276" w:lineRule="auto"/>
            </w:pPr>
          </w:p>
          <w:p w:rsidR="001E6324" w:rsidRDefault="001E6324">
            <w:pPr>
              <w:spacing w:line="276" w:lineRule="auto"/>
            </w:pPr>
          </w:p>
          <w:p w:rsidR="001E6324" w:rsidRDefault="001E6324">
            <w:pPr>
              <w:spacing w:line="276" w:lineRule="auto"/>
            </w:pPr>
          </w:p>
          <w:p w:rsidR="0036042B" w:rsidRDefault="0036042B">
            <w:pPr>
              <w:spacing w:line="276" w:lineRule="auto"/>
            </w:pPr>
            <w:r>
              <w:t>Glynis/Jan</w:t>
            </w:r>
          </w:p>
          <w:p w:rsidR="001E6324" w:rsidRDefault="0036042B">
            <w:pPr>
              <w:spacing w:line="276" w:lineRule="auto"/>
            </w:pPr>
            <w:r>
              <w:t xml:space="preserve">And if anyone gets a chance to speak with her. </w:t>
            </w:r>
          </w:p>
          <w:p w:rsidR="001E6324" w:rsidRDefault="001E6324">
            <w:pPr>
              <w:spacing w:line="276" w:lineRule="auto"/>
            </w:pPr>
          </w:p>
          <w:p w:rsidR="001E6324" w:rsidRDefault="001E6324">
            <w:pPr>
              <w:spacing w:line="276" w:lineRule="auto"/>
            </w:pPr>
          </w:p>
          <w:p w:rsidR="0036042B" w:rsidRDefault="0036042B">
            <w:pPr>
              <w:spacing w:line="276" w:lineRule="auto"/>
            </w:pPr>
            <w:r>
              <w:t>Jan</w:t>
            </w:r>
          </w:p>
          <w:p w:rsidR="001E6324" w:rsidRDefault="001E6324">
            <w:pPr>
              <w:spacing w:line="276" w:lineRule="auto"/>
            </w:pPr>
          </w:p>
          <w:p w:rsidR="00EF2CFB" w:rsidRDefault="0042257D" w:rsidP="0042257D">
            <w:pPr>
              <w:spacing w:line="276" w:lineRule="auto"/>
            </w:pPr>
            <w:r>
              <w:t>Maureen</w:t>
            </w:r>
          </w:p>
        </w:tc>
      </w:tr>
      <w:tr w:rsidR="002B2828" w:rsidTr="00F01CD8">
        <w:trPr>
          <w:trHeight w:val="409"/>
        </w:trPr>
        <w:tc>
          <w:tcPr>
            <w:tcW w:w="1701" w:type="dxa"/>
            <w:tcBorders>
              <w:top w:val="single" w:sz="4" w:space="0" w:color="auto"/>
              <w:left w:val="single" w:sz="4" w:space="0" w:color="auto"/>
              <w:bottom w:val="single" w:sz="4" w:space="0" w:color="auto"/>
              <w:right w:val="single" w:sz="4" w:space="0" w:color="auto"/>
            </w:tcBorders>
          </w:tcPr>
          <w:p w:rsidR="002B2828" w:rsidRDefault="002B2828" w:rsidP="00055202">
            <w:pPr>
              <w:pStyle w:val="WDHBNoLvl1"/>
              <w:numPr>
                <w:ilvl w:val="0"/>
                <w:numId w:val="0"/>
              </w:numPr>
              <w:spacing w:line="276" w:lineRule="auto"/>
              <w:ind w:left="567"/>
            </w:pPr>
          </w:p>
        </w:tc>
        <w:tc>
          <w:tcPr>
            <w:tcW w:w="5911" w:type="dxa"/>
            <w:tcBorders>
              <w:top w:val="single" w:sz="4" w:space="0" w:color="auto"/>
              <w:left w:val="single" w:sz="4" w:space="0" w:color="auto"/>
              <w:bottom w:val="single" w:sz="4" w:space="0" w:color="auto"/>
              <w:right w:val="single" w:sz="4" w:space="0" w:color="auto"/>
            </w:tcBorders>
          </w:tcPr>
          <w:p w:rsidR="002B2828" w:rsidRDefault="002B2828" w:rsidP="002B2828">
            <w:pPr>
              <w:spacing w:after="0" w:line="276" w:lineRule="auto"/>
              <w:ind w:left="360"/>
              <w:rPr>
                <w:rFonts w:ascii="Calibri" w:eastAsiaTheme="minorHAnsi" w:hAnsi="Calibri"/>
                <w:sz w:val="22"/>
                <w:szCs w:val="22"/>
                <w:lang w:eastAsia="en-NZ"/>
              </w:rPr>
            </w:pPr>
          </w:p>
          <w:p w:rsidR="00974FC0" w:rsidRDefault="001D3AE0" w:rsidP="003A2218">
            <w:pPr>
              <w:spacing w:after="0" w:line="276" w:lineRule="auto"/>
              <w:ind w:left="360"/>
              <w:rPr>
                <w:rFonts w:ascii="Calibri" w:eastAsiaTheme="minorHAnsi" w:hAnsi="Calibri"/>
                <w:sz w:val="22"/>
                <w:szCs w:val="22"/>
                <w:lang w:eastAsia="en-NZ"/>
              </w:rPr>
            </w:pPr>
            <w:r>
              <w:rPr>
                <w:rFonts w:ascii="Calibri" w:eastAsiaTheme="minorHAnsi" w:hAnsi="Calibri"/>
                <w:sz w:val="22"/>
                <w:szCs w:val="22"/>
                <w:lang w:eastAsia="en-NZ"/>
              </w:rPr>
              <w:t>NEXT MEETING AT CONFERENCE</w:t>
            </w:r>
          </w:p>
        </w:tc>
        <w:tc>
          <w:tcPr>
            <w:tcW w:w="2169" w:type="dxa"/>
            <w:tcBorders>
              <w:top w:val="single" w:sz="4" w:space="0" w:color="auto"/>
              <w:left w:val="single" w:sz="4" w:space="0" w:color="auto"/>
              <w:bottom w:val="single" w:sz="4" w:space="0" w:color="auto"/>
              <w:right w:val="single" w:sz="4" w:space="0" w:color="auto"/>
            </w:tcBorders>
          </w:tcPr>
          <w:p w:rsidR="002B2828" w:rsidRDefault="002B2828">
            <w:pPr>
              <w:spacing w:line="276" w:lineRule="auto"/>
            </w:pPr>
          </w:p>
        </w:tc>
      </w:tr>
      <w:tr w:rsidR="00BD39F0" w:rsidTr="00F01CD8">
        <w:trPr>
          <w:trHeight w:val="503"/>
        </w:trPr>
        <w:tc>
          <w:tcPr>
            <w:tcW w:w="1701" w:type="dxa"/>
            <w:tcBorders>
              <w:top w:val="single" w:sz="4" w:space="0" w:color="auto"/>
              <w:left w:val="single" w:sz="4" w:space="0" w:color="auto"/>
              <w:bottom w:val="single" w:sz="4" w:space="0" w:color="auto"/>
              <w:right w:val="single" w:sz="4" w:space="0" w:color="auto"/>
            </w:tcBorders>
          </w:tcPr>
          <w:p w:rsidR="00345C0A" w:rsidRDefault="00345C0A" w:rsidP="00055202">
            <w:pPr>
              <w:pStyle w:val="WDHBNoLvl1"/>
              <w:numPr>
                <w:ilvl w:val="0"/>
                <w:numId w:val="0"/>
              </w:numPr>
              <w:spacing w:line="276" w:lineRule="auto"/>
            </w:pPr>
          </w:p>
        </w:tc>
        <w:tc>
          <w:tcPr>
            <w:tcW w:w="5911" w:type="dxa"/>
            <w:tcBorders>
              <w:top w:val="single" w:sz="4" w:space="0" w:color="auto"/>
              <w:left w:val="single" w:sz="4" w:space="0" w:color="auto"/>
              <w:bottom w:val="single" w:sz="4" w:space="0" w:color="auto"/>
              <w:right w:val="single" w:sz="4" w:space="0" w:color="auto"/>
            </w:tcBorders>
            <w:hideMark/>
          </w:tcPr>
          <w:p w:rsidR="00BD39F0" w:rsidRDefault="00BD39F0" w:rsidP="002B2828">
            <w:pPr>
              <w:spacing w:line="276" w:lineRule="auto"/>
            </w:pPr>
          </w:p>
          <w:p w:rsidR="002B2828" w:rsidRDefault="002B2828" w:rsidP="002B2828">
            <w:pPr>
              <w:spacing w:line="276" w:lineRule="auto"/>
            </w:pPr>
          </w:p>
          <w:p w:rsidR="002B2828" w:rsidRDefault="002B2828" w:rsidP="002B2828">
            <w:pPr>
              <w:spacing w:line="276" w:lineRule="auto"/>
            </w:pPr>
          </w:p>
        </w:tc>
        <w:tc>
          <w:tcPr>
            <w:tcW w:w="2169" w:type="dxa"/>
            <w:tcBorders>
              <w:top w:val="single" w:sz="4" w:space="0" w:color="auto"/>
              <w:left w:val="single" w:sz="4" w:space="0" w:color="auto"/>
              <w:bottom w:val="single" w:sz="4" w:space="0" w:color="auto"/>
              <w:right w:val="single" w:sz="4" w:space="0" w:color="auto"/>
            </w:tcBorders>
          </w:tcPr>
          <w:p w:rsidR="00BD39F0" w:rsidRDefault="00BD39F0" w:rsidP="002B2828"/>
          <w:p w:rsidR="003A2218" w:rsidRDefault="003A2218" w:rsidP="002B2828"/>
          <w:p w:rsidR="003A2218" w:rsidRPr="00BD39F0" w:rsidRDefault="003A2218" w:rsidP="002B2828"/>
        </w:tc>
      </w:tr>
    </w:tbl>
    <w:p w:rsidR="00BD39F0" w:rsidRDefault="00BD39F0" w:rsidP="00345C0A">
      <w:pPr>
        <w:pStyle w:val="WDHBBodytext"/>
      </w:pPr>
    </w:p>
    <w:p w:rsidR="00345C0A" w:rsidRDefault="00345C0A" w:rsidP="003A2218">
      <w:pPr>
        <w:pStyle w:val="WDHBBodytext"/>
      </w:pPr>
      <w:r>
        <w:t>Meeting ended:</w:t>
      </w:r>
      <w:r>
        <w:tab/>
      </w:r>
      <w:r w:rsidR="00055202">
        <w:t>1745hrs 26</w:t>
      </w:r>
      <w:r w:rsidR="00055202" w:rsidRPr="00055202">
        <w:rPr>
          <w:vertAlign w:val="superscript"/>
        </w:rPr>
        <w:t>th</w:t>
      </w:r>
      <w:r w:rsidR="00055202">
        <w:t xml:space="preserve"> </w:t>
      </w:r>
      <w:proofErr w:type="gramStart"/>
      <w:r w:rsidR="00055202">
        <w:t>may</w:t>
      </w:r>
      <w:proofErr w:type="gramEnd"/>
      <w:r w:rsidR="00055202">
        <w:t xml:space="preserve"> 2015</w:t>
      </w:r>
    </w:p>
    <w:p w:rsidR="00E022A3" w:rsidRPr="00E022A3" w:rsidRDefault="00E022A3" w:rsidP="00E022A3"/>
    <w:sectPr w:rsidR="00E022A3" w:rsidRPr="00E02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E8B"/>
    <w:multiLevelType w:val="hybridMultilevel"/>
    <w:tmpl w:val="FE582AB6"/>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D6C6B03"/>
    <w:multiLevelType w:val="hybridMultilevel"/>
    <w:tmpl w:val="2612C6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59364F"/>
    <w:multiLevelType w:val="hybridMultilevel"/>
    <w:tmpl w:val="E612C5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B02E34"/>
    <w:multiLevelType w:val="hybridMultilevel"/>
    <w:tmpl w:val="A13A95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7AE6EE1"/>
    <w:multiLevelType w:val="multilevel"/>
    <w:tmpl w:val="8A8EF064"/>
    <w:lvl w:ilvl="0">
      <w:start w:val="1"/>
      <w:numFmt w:val="decimal"/>
      <w:pStyle w:val="WDHBNoLvl1"/>
      <w:suff w:val="nothing"/>
      <w:lvlText w:val="%1."/>
      <w:lvlJc w:val="left"/>
      <w:pPr>
        <w:ind w:left="927" w:hanging="360"/>
      </w:pPr>
    </w:lvl>
    <w:lvl w:ilvl="1">
      <w:start w:val="1"/>
      <w:numFmt w:val="decimal"/>
      <w:pStyle w:val="WDHBNoLvl2"/>
      <w:suff w:val="nothing"/>
      <w:lvlText w:val="%1.%2."/>
      <w:lvlJc w:val="left"/>
      <w:pPr>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3F10363"/>
    <w:multiLevelType w:val="hybridMultilevel"/>
    <w:tmpl w:val="B9267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CA61302"/>
    <w:multiLevelType w:val="hybridMultilevel"/>
    <w:tmpl w:val="369A3330"/>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7" w15:restartNumberingAfterBreak="0">
    <w:nsid w:val="784409BF"/>
    <w:multiLevelType w:val="hybridMultilevel"/>
    <w:tmpl w:val="7A021EA0"/>
    <w:lvl w:ilvl="0" w:tplc="14090003">
      <w:start w:val="1"/>
      <w:numFmt w:val="bullet"/>
      <w:lvlText w:val="o"/>
      <w:lvlJc w:val="left"/>
      <w:pPr>
        <w:ind w:left="360" w:hanging="360"/>
      </w:pPr>
      <w:rPr>
        <w:rFonts w:ascii="Courier New" w:hAnsi="Courier New" w:cs="Courier New"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2"/>
  </w:num>
  <w:num w:numId="5">
    <w:abstractNumId w:val="0"/>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0A"/>
    <w:rsid w:val="00013D72"/>
    <w:rsid w:val="000178C1"/>
    <w:rsid w:val="00055202"/>
    <w:rsid w:val="000A7B7E"/>
    <w:rsid w:val="00124213"/>
    <w:rsid w:val="00145439"/>
    <w:rsid w:val="00156711"/>
    <w:rsid w:val="00193B85"/>
    <w:rsid w:val="001D3AE0"/>
    <w:rsid w:val="001E6324"/>
    <w:rsid w:val="0022329E"/>
    <w:rsid w:val="0025124B"/>
    <w:rsid w:val="002B2828"/>
    <w:rsid w:val="00345C0A"/>
    <w:rsid w:val="00346731"/>
    <w:rsid w:val="0036042B"/>
    <w:rsid w:val="003A2218"/>
    <w:rsid w:val="003B68D7"/>
    <w:rsid w:val="003E3AA8"/>
    <w:rsid w:val="003E5B8A"/>
    <w:rsid w:val="0042257D"/>
    <w:rsid w:val="00463647"/>
    <w:rsid w:val="004A2957"/>
    <w:rsid w:val="0055710B"/>
    <w:rsid w:val="005D3B25"/>
    <w:rsid w:val="005E15BA"/>
    <w:rsid w:val="00675E0F"/>
    <w:rsid w:val="00751B3B"/>
    <w:rsid w:val="0079319C"/>
    <w:rsid w:val="008167F5"/>
    <w:rsid w:val="008C2464"/>
    <w:rsid w:val="008D62B6"/>
    <w:rsid w:val="00974FC0"/>
    <w:rsid w:val="00997B1B"/>
    <w:rsid w:val="00A61E0C"/>
    <w:rsid w:val="00AC1064"/>
    <w:rsid w:val="00B25061"/>
    <w:rsid w:val="00B85771"/>
    <w:rsid w:val="00B959A1"/>
    <w:rsid w:val="00BD39F0"/>
    <w:rsid w:val="00C038E3"/>
    <w:rsid w:val="00C261E0"/>
    <w:rsid w:val="00C365C3"/>
    <w:rsid w:val="00C81FA5"/>
    <w:rsid w:val="00CA3AC9"/>
    <w:rsid w:val="00CA5D87"/>
    <w:rsid w:val="00DB0B84"/>
    <w:rsid w:val="00E022A3"/>
    <w:rsid w:val="00E05C2E"/>
    <w:rsid w:val="00EB617C"/>
    <w:rsid w:val="00EC5ACB"/>
    <w:rsid w:val="00EE3EFA"/>
    <w:rsid w:val="00EF2CFB"/>
    <w:rsid w:val="00F01CD8"/>
    <w:rsid w:val="00F16AF8"/>
    <w:rsid w:val="00F844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5A101-202A-4753-848B-8BADB5DF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OoC Body Text,normal"/>
    <w:qFormat/>
    <w:rsid w:val="00345C0A"/>
    <w:pPr>
      <w:spacing w:after="120" w:line="240" w:lineRule="auto"/>
    </w:pPr>
    <w:rPr>
      <w:rFonts w:ascii="Arial" w:eastAsia="Calibri" w:hAnsi="Arial" w:cs="Times New Roman"/>
      <w:sz w:val="20"/>
      <w:szCs w:val="20"/>
      <w:lang w:eastAsia="en-US"/>
    </w:rPr>
  </w:style>
  <w:style w:type="paragraph" w:styleId="Heading1">
    <w:name w:val="heading 1"/>
    <w:basedOn w:val="Normal"/>
    <w:next w:val="Normal"/>
    <w:link w:val="Heading1Char"/>
    <w:uiPriority w:val="9"/>
    <w:qFormat/>
    <w:rsid w:val="00CA3AC9"/>
    <w:pPr>
      <w:keepNext/>
      <w:keepLines/>
      <w:spacing w:before="240" w:after="6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CA3AC9"/>
    <w:pPr>
      <w:keepNext/>
      <w:keepLines/>
      <w:spacing w:before="240" w:after="6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3AC9"/>
    <w:pPr>
      <w:keepNext/>
      <w:keepLines/>
      <w:spacing w:before="240" w:after="6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A3AC9"/>
    <w:pPr>
      <w:keepNext/>
      <w:keepLines/>
      <w:spacing w:before="24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C9"/>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CA3AC9"/>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CA3AC9"/>
    <w:rPr>
      <w:rFonts w:ascii="Arial" w:eastAsiaTheme="majorEastAsia" w:hAnsi="Arial" w:cstheme="majorBidi"/>
      <w:b/>
      <w:bCs/>
      <w:sz w:val="24"/>
    </w:rPr>
  </w:style>
  <w:style w:type="paragraph" w:styleId="BodyText">
    <w:name w:val="Body Text"/>
    <w:basedOn w:val="Normal"/>
    <w:link w:val="BodyTextChar"/>
    <w:uiPriority w:val="99"/>
    <w:unhideWhenUsed/>
    <w:rsid w:val="00EE3EFA"/>
  </w:style>
  <w:style w:type="character" w:customStyle="1" w:styleId="BodyTextChar">
    <w:name w:val="Body Text Char"/>
    <w:basedOn w:val="DefaultParagraphFont"/>
    <w:link w:val="BodyText"/>
    <w:uiPriority w:val="99"/>
    <w:rsid w:val="00EE3EFA"/>
    <w:rPr>
      <w:rFonts w:ascii="Arial" w:hAnsi="Arial"/>
    </w:rPr>
  </w:style>
  <w:style w:type="paragraph" w:styleId="Title">
    <w:name w:val="Title"/>
    <w:basedOn w:val="Normal"/>
    <w:next w:val="Normal"/>
    <w:link w:val="TitleChar"/>
    <w:uiPriority w:val="10"/>
    <w:qFormat/>
    <w:rsid w:val="00CA3AC9"/>
    <w:pPr>
      <w:pBdr>
        <w:bottom w:val="single" w:sz="8" w:space="4" w:color="4F81BD" w:themeColor="accent1"/>
      </w:pBd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A3AC9"/>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A3AC9"/>
    <w:pPr>
      <w:numPr>
        <w:ilvl w:val="1"/>
      </w:numPr>
      <w:spacing w:before="240" w:after="60"/>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CA3AC9"/>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AC1064"/>
    <w:rPr>
      <w:rFonts w:ascii="Arial" w:hAnsi="Arial"/>
      <w:i/>
      <w:iCs/>
      <w:color w:val="auto"/>
      <w:sz w:val="24"/>
    </w:rPr>
  </w:style>
  <w:style w:type="character" w:customStyle="1" w:styleId="Heading4Char">
    <w:name w:val="Heading 4 Char"/>
    <w:basedOn w:val="DefaultParagraphFont"/>
    <w:link w:val="Heading4"/>
    <w:uiPriority w:val="9"/>
    <w:semiHidden/>
    <w:rsid w:val="00CA3AC9"/>
    <w:rPr>
      <w:rFonts w:ascii="Arial" w:eastAsiaTheme="majorEastAsia" w:hAnsi="Arial" w:cstheme="majorBidi"/>
      <w:b/>
      <w:bCs/>
      <w:iCs/>
    </w:rPr>
  </w:style>
  <w:style w:type="paragraph" w:styleId="NoSpacing">
    <w:name w:val="No Spacing"/>
    <w:uiPriority w:val="1"/>
    <w:qFormat/>
    <w:rsid w:val="00CA3AC9"/>
    <w:pPr>
      <w:spacing w:after="0" w:line="240" w:lineRule="auto"/>
    </w:pPr>
    <w:rPr>
      <w:rFonts w:ascii="Arial" w:hAnsi="Arial"/>
    </w:rPr>
  </w:style>
  <w:style w:type="paragraph" w:styleId="IntenseQuote">
    <w:name w:val="Intense Quote"/>
    <w:basedOn w:val="Normal"/>
    <w:next w:val="Normal"/>
    <w:link w:val="IntenseQuoteChar"/>
    <w:uiPriority w:val="30"/>
    <w:qFormat/>
    <w:rsid w:val="00EB617C"/>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B617C"/>
    <w:rPr>
      <w:rFonts w:ascii="Arial" w:hAnsi="Arial"/>
      <w:b/>
      <w:bCs/>
      <w:i/>
      <w:iCs/>
    </w:rPr>
  </w:style>
  <w:style w:type="character" w:styleId="SubtleReference">
    <w:name w:val="Subtle Reference"/>
    <w:basedOn w:val="DefaultParagraphFont"/>
    <w:uiPriority w:val="31"/>
    <w:qFormat/>
    <w:rsid w:val="00EB617C"/>
    <w:rPr>
      <w:rFonts w:ascii="Arial" w:hAnsi="Arial"/>
      <w:smallCaps/>
      <w:color w:val="auto"/>
      <w:sz w:val="18"/>
      <w:u w:val="single"/>
    </w:rPr>
  </w:style>
  <w:style w:type="character" w:styleId="IntenseEmphasis">
    <w:name w:val="Intense Emphasis"/>
    <w:basedOn w:val="DefaultParagraphFont"/>
    <w:uiPriority w:val="21"/>
    <w:qFormat/>
    <w:rsid w:val="00EB617C"/>
    <w:rPr>
      <w:rFonts w:ascii="Arial" w:hAnsi="Arial"/>
      <w:b/>
      <w:bCs/>
      <w:i/>
      <w:iCs/>
      <w:color w:val="4F81BD" w:themeColor="accent1"/>
    </w:rPr>
  </w:style>
  <w:style w:type="paragraph" w:styleId="Quote">
    <w:name w:val="Quote"/>
    <w:basedOn w:val="Normal"/>
    <w:next w:val="Normal"/>
    <w:link w:val="QuoteChar"/>
    <w:uiPriority w:val="29"/>
    <w:qFormat/>
    <w:rsid w:val="00EB617C"/>
    <w:rPr>
      <w:i/>
      <w:iCs/>
      <w:color w:val="000000" w:themeColor="text1"/>
    </w:rPr>
  </w:style>
  <w:style w:type="character" w:customStyle="1" w:styleId="QuoteChar">
    <w:name w:val="Quote Char"/>
    <w:basedOn w:val="DefaultParagraphFont"/>
    <w:link w:val="Quote"/>
    <w:uiPriority w:val="29"/>
    <w:rsid w:val="00EB617C"/>
    <w:rPr>
      <w:rFonts w:ascii="Arial" w:hAnsi="Arial"/>
      <w:i/>
      <w:iCs/>
      <w:color w:val="000000" w:themeColor="text1"/>
    </w:rPr>
  </w:style>
  <w:style w:type="character" w:styleId="Hyperlink">
    <w:name w:val="Hyperlink"/>
    <w:basedOn w:val="DefaultParagraphFont"/>
    <w:uiPriority w:val="99"/>
    <w:semiHidden/>
    <w:unhideWhenUsed/>
    <w:rsid w:val="00345C0A"/>
    <w:rPr>
      <w:color w:val="0000FF"/>
      <w:u w:val="single"/>
    </w:rPr>
  </w:style>
  <w:style w:type="paragraph" w:styleId="ListParagraph">
    <w:name w:val="List Paragraph"/>
    <w:basedOn w:val="Normal"/>
    <w:uiPriority w:val="34"/>
    <w:qFormat/>
    <w:rsid w:val="00345C0A"/>
    <w:pPr>
      <w:ind w:left="720"/>
      <w:contextualSpacing/>
    </w:pPr>
  </w:style>
  <w:style w:type="paragraph" w:customStyle="1" w:styleId="WDHBNoLvl1">
    <w:name w:val="WDHB: No Lvl 1"/>
    <w:basedOn w:val="Normal"/>
    <w:autoRedefine/>
    <w:rsid w:val="00345C0A"/>
    <w:pPr>
      <w:numPr>
        <w:numId w:val="1"/>
      </w:numPr>
      <w:spacing w:before="80" w:after="0"/>
      <w:ind w:left="360"/>
    </w:pPr>
  </w:style>
  <w:style w:type="paragraph" w:customStyle="1" w:styleId="WDHBNoLvl2">
    <w:name w:val="WDHB: No Lvl2"/>
    <w:basedOn w:val="Normal"/>
    <w:autoRedefine/>
    <w:rsid w:val="00345C0A"/>
    <w:pPr>
      <w:numPr>
        <w:ilvl w:val="1"/>
        <w:numId w:val="1"/>
      </w:numPr>
      <w:tabs>
        <w:tab w:val="left" w:pos="132"/>
      </w:tabs>
      <w:spacing w:before="80" w:after="0" w:line="360" w:lineRule="auto"/>
      <w:jc w:val="both"/>
    </w:pPr>
    <w:rPr>
      <w:rFonts w:cs="Arial"/>
      <w:color w:val="000000"/>
    </w:rPr>
  </w:style>
  <w:style w:type="character" w:customStyle="1" w:styleId="WDHBBodytextChar">
    <w:name w:val="WDHB: Body text Char"/>
    <w:basedOn w:val="DefaultParagraphFont"/>
    <w:link w:val="WDHBBodytext"/>
    <w:locked/>
    <w:rsid w:val="00345C0A"/>
    <w:rPr>
      <w:rFonts w:ascii="Arial" w:eastAsia="Calibri" w:hAnsi="Arial" w:cs="Arial"/>
      <w:lang w:eastAsia="en-US"/>
    </w:rPr>
  </w:style>
  <w:style w:type="paragraph" w:customStyle="1" w:styleId="WDHBBodytext">
    <w:name w:val="WDHB: Body text"/>
    <w:basedOn w:val="Normal"/>
    <w:next w:val="Normal"/>
    <w:link w:val="WDHBBodytextChar"/>
    <w:rsid w:val="00345C0A"/>
    <w:pPr>
      <w:jc w:val="both"/>
    </w:pPr>
    <w:rPr>
      <w:rFonts w:cs="Arial"/>
      <w:sz w:val="22"/>
      <w:szCs w:val="22"/>
    </w:rPr>
  </w:style>
  <w:style w:type="paragraph" w:customStyle="1" w:styleId="WDHBTablespacer">
    <w:name w:val="WDHB: Table spacer"/>
    <w:basedOn w:val="Normal"/>
    <w:qFormat/>
    <w:rsid w:val="00345C0A"/>
    <w:pPr>
      <w:spacing w:after="0"/>
      <w:jc w:val="both"/>
    </w:pPr>
    <w:rPr>
      <w:rFonts w:cs="Arial"/>
      <w:sz w:val="12"/>
      <w:szCs w:val="12"/>
    </w:rPr>
  </w:style>
  <w:style w:type="paragraph" w:customStyle="1" w:styleId="WDHBTabletext-subheadings">
    <w:name w:val="WDHB: Table text - sub headings"/>
    <w:basedOn w:val="Normal"/>
    <w:next w:val="Normal"/>
    <w:qFormat/>
    <w:rsid w:val="00345C0A"/>
    <w:pPr>
      <w:spacing w:before="20" w:after="20"/>
      <w:jc w:val="both"/>
    </w:pPr>
    <w:rPr>
      <w:rFonts w:cs="Arial"/>
      <w:b/>
    </w:rPr>
  </w:style>
  <w:style w:type="paragraph" w:customStyle="1" w:styleId="WDHBTabletext">
    <w:name w:val="WDHB: Table text"/>
    <w:basedOn w:val="Normal"/>
    <w:next w:val="Normal"/>
    <w:qFormat/>
    <w:rsid w:val="00345C0A"/>
    <w:pPr>
      <w:spacing w:before="80" w:after="0" w:line="264" w:lineRule="auto"/>
      <w:jc w:val="both"/>
    </w:pPr>
    <w:rPr>
      <w:rFonts w:cs="Arial"/>
      <w:color w:val="000000"/>
    </w:rPr>
  </w:style>
  <w:style w:type="paragraph" w:customStyle="1" w:styleId="WDHB2ndpage-Headings">
    <w:name w:val="WDHB: 2nd page - Headings"/>
    <w:basedOn w:val="Normal"/>
    <w:next w:val="Normal"/>
    <w:rsid w:val="00345C0A"/>
    <w:pPr>
      <w:pBdr>
        <w:bottom w:val="single" w:sz="8" w:space="1" w:color="A85700"/>
      </w:pBdr>
      <w:spacing w:before="480"/>
    </w:pPr>
    <w:rPr>
      <w:color w:val="A85700"/>
      <w:sz w:val="32"/>
    </w:rPr>
  </w:style>
  <w:style w:type="paragraph" w:customStyle="1" w:styleId="WDHBTabletext-mainheadings">
    <w:name w:val="WDHB: Table text - main headings"/>
    <w:basedOn w:val="Normal"/>
    <w:next w:val="Normal"/>
    <w:rsid w:val="00345C0A"/>
    <w:pPr>
      <w:spacing w:before="60" w:after="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3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A1A31B-A295-4DD4-8FD4-391CE2B7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Waikato DHB</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Ellyn Proffit</dc:creator>
  <cp:lastModifiedBy>Samantha Williams</cp:lastModifiedBy>
  <cp:revision>1</cp:revision>
  <dcterms:created xsi:type="dcterms:W3CDTF">2017-07-10T00:12:00Z</dcterms:created>
  <dcterms:modified xsi:type="dcterms:W3CDTF">2017-07-10T00:12:00Z</dcterms:modified>
</cp:coreProperties>
</file>